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F104" w14:textId="77777777" w:rsidR="003256F0" w:rsidRPr="00D31082" w:rsidRDefault="001235CA">
      <w:pPr>
        <w:spacing w:after="2726" w:line="259" w:lineRule="auto"/>
        <w:ind w:left="3382" w:right="0" w:firstLine="0"/>
        <w:jc w:val="left"/>
        <w:rPr>
          <w:rFonts w:ascii="Times New Roman" w:hAnsi="Times New Roman" w:cs="Times New Roman"/>
          <w:lang w:val="sl-SI"/>
        </w:rPr>
      </w:pPr>
      <w:r w:rsidRPr="00D31082">
        <w:rPr>
          <w:rFonts w:ascii="Times New Roman" w:hAnsi="Times New Roman" w:cs="Times New Roman"/>
          <w:noProof/>
          <w:lang w:val="sl-SI"/>
        </w:rPr>
        <w:drawing>
          <wp:inline distT="0" distB="0" distL="0" distR="0" wp14:anchorId="16D09BC9" wp14:editId="5BF527A3">
            <wp:extent cx="996785" cy="11213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996785" cy="1121383"/>
                    </a:xfrm>
                    <a:prstGeom prst="rect">
                      <a:avLst/>
                    </a:prstGeom>
                  </pic:spPr>
                </pic:pic>
              </a:graphicData>
            </a:graphic>
          </wp:inline>
        </w:drawing>
      </w:r>
    </w:p>
    <w:p w14:paraId="2340034B" w14:textId="77777777" w:rsidR="003256F0" w:rsidRPr="00D31082" w:rsidRDefault="001235CA">
      <w:pPr>
        <w:spacing w:after="134" w:line="356" w:lineRule="auto"/>
        <w:ind w:left="0" w:right="0" w:firstLine="0"/>
        <w:jc w:val="center"/>
        <w:rPr>
          <w:rFonts w:ascii="Times New Roman" w:hAnsi="Times New Roman" w:cs="Times New Roman"/>
          <w:lang w:val="sl-SI"/>
        </w:rPr>
      </w:pPr>
      <w:r w:rsidRPr="00D31082">
        <w:rPr>
          <w:rFonts w:ascii="Times New Roman" w:hAnsi="Times New Roman" w:cs="Times New Roman"/>
          <w:b/>
          <w:sz w:val="50"/>
          <w:lang w:val="sl-SI"/>
        </w:rPr>
        <w:t>SLOVENSKI PARLAMENT: CELOSTNA UMETNINA</w:t>
      </w:r>
    </w:p>
    <w:p w14:paraId="69CB09BE" w14:textId="77777777" w:rsidR="003256F0" w:rsidRPr="00D31082" w:rsidRDefault="001235CA">
      <w:pPr>
        <w:spacing w:after="3206" w:line="259" w:lineRule="auto"/>
        <w:ind w:left="2064" w:right="0" w:firstLine="0"/>
        <w:jc w:val="left"/>
        <w:rPr>
          <w:rFonts w:ascii="Times New Roman" w:hAnsi="Times New Roman" w:cs="Times New Roman"/>
          <w:lang w:val="sl-SI"/>
        </w:rPr>
      </w:pPr>
      <w:r w:rsidRPr="00D31082">
        <w:rPr>
          <w:rFonts w:ascii="Times New Roman" w:hAnsi="Times New Roman" w:cs="Times New Roman"/>
          <w:sz w:val="41"/>
          <w:lang w:val="sl-SI"/>
        </w:rPr>
        <w:t>Uvod v raziskovalno delo</w:t>
      </w:r>
    </w:p>
    <w:p w14:paraId="2D41B263" w14:textId="77777777" w:rsidR="003256F0" w:rsidRPr="00D31082" w:rsidRDefault="001235CA">
      <w:pPr>
        <w:spacing w:after="195" w:line="265" w:lineRule="auto"/>
        <w:ind w:left="-5" w:right="0"/>
        <w:jc w:val="left"/>
        <w:rPr>
          <w:rFonts w:ascii="Times New Roman" w:hAnsi="Times New Roman" w:cs="Times New Roman"/>
          <w:lang w:val="sl-SI"/>
        </w:rPr>
      </w:pPr>
      <w:r w:rsidRPr="00D31082">
        <w:rPr>
          <w:rFonts w:ascii="Times New Roman" w:hAnsi="Times New Roman" w:cs="Times New Roman"/>
          <w:sz w:val="34"/>
          <w:lang w:val="sl-SI"/>
        </w:rPr>
        <w:t>AVTORJA: Anton Luka Šijanec in Jan Marn, 2. a</w:t>
      </w:r>
    </w:p>
    <w:p w14:paraId="4C655D2D" w14:textId="77777777" w:rsidR="003256F0" w:rsidRPr="00D31082" w:rsidRDefault="001235CA" w:rsidP="00D31082">
      <w:pPr>
        <w:spacing w:after="840" w:line="264" w:lineRule="auto"/>
        <w:ind w:left="-6" w:right="0" w:hanging="11"/>
        <w:jc w:val="left"/>
        <w:rPr>
          <w:rFonts w:ascii="Times New Roman" w:hAnsi="Times New Roman" w:cs="Times New Roman"/>
          <w:lang w:val="sl-SI"/>
        </w:rPr>
      </w:pPr>
      <w:r w:rsidRPr="00D31082">
        <w:rPr>
          <w:rFonts w:ascii="Times New Roman" w:hAnsi="Times New Roman" w:cs="Times New Roman"/>
          <w:sz w:val="34"/>
          <w:lang w:val="sl-SI"/>
        </w:rPr>
        <w:t>MENTOR: prof. Tomaž Tomažin</w:t>
      </w:r>
    </w:p>
    <w:p w14:paraId="67B45FB0" w14:textId="77777777" w:rsidR="003256F0" w:rsidRPr="00D31082" w:rsidRDefault="001235CA">
      <w:pPr>
        <w:spacing w:after="195" w:line="265" w:lineRule="auto"/>
        <w:ind w:left="2109" w:right="0"/>
        <w:jc w:val="left"/>
        <w:rPr>
          <w:rFonts w:ascii="Times New Roman" w:hAnsi="Times New Roman" w:cs="Times New Roman"/>
          <w:lang w:val="sl-SI"/>
        </w:rPr>
      </w:pPr>
      <w:r w:rsidRPr="00D31082">
        <w:rPr>
          <w:rFonts w:ascii="Times New Roman" w:hAnsi="Times New Roman" w:cs="Times New Roman"/>
          <w:sz w:val="34"/>
          <w:lang w:val="sl-SI"/>
        </w:rPr>
        <w:t>Ljubljana, 26. november 2020</w:t>
      </w:r>
    </w:p>
    <w:p w14:paraId="0DC7C2B3" w14:textId="77777777" w:rsidR="003256F0" w:rsidRPr="00D31082" w:rsidRDefault="001235CA">
      <w:pPr>
        <w:spacing w:after="183" w:line="259" w:lineRule="auto"/>
        <w:ind w:left="-5" w:right="0"/>
        <w:jc w:val="left"/>
        <w:rPr>
          <w:rFonts w:ascii="Times New Roman" w:hAnsi="Times New Roman" w:cs="Times New Roman"/>
          <w:lang w:val="sl-SI"/>
        </w:rPr>
      </w:pPr>
      <w:r w:rsidRPr="00D31082">
        <w:rPr>
          <w:rFonts w:ascii="Times New Roman" w:hAnsi="Times New Roman" w:cs="Times New Roman"/>
          <w:b/>
          <w:sz w:val="34"/>
          <w:lang w:val="sl-SI"/>
        </w:rPr>
        <w:lastRenderedPageBreak/>
        <w:t>Kazalo</w:t>
      </w:r>
    </w:p>
    <w:sdt>
      <w:sdtPr>
        <w:rPr>
          <w:rFonts w:ascii="Times New Roman" w:hAnsi="Times New Roman" w:cs="Times New Roman"/>
          <w:sz w:val="24"/>
          <w:lang w:val="sl-SI"/>
        </w:rPr>
        <w:id w:val="-481460944"/>
        <w:docPartObj>
          <w:docPartGallery w:val="Table of Contents"/>
        </w:docPartObj>
      </w:sdtPr>
      <w:sdtEndPr/>
      <w:sdtContent>
        <w:p w14:paraId="438505C0" w14:textId="77777777" w:rsidR="003256F0" w:rsidRPr="00D31082" w:rsidRDefault="001235CA">
          <w:pPr>
            <w:pStyle w:val="TOC1"/>
            <w:tabs>
              <w:tab w:val="right" w:leader="dot" w:pos="7749"/>
            </w:tabs>
            <w:rPr>
              <w:rFonts w:ascii="Times New Roman" w:hAnsi="Times New Roman" w:cs="Times New Roman"/>
              <w:lang w:val="sl-SI"/>
            </w:rPr>
          </w:pPr>
          <w:r w:rsidRPr="00D31082">
            <w:rPr>
              <w:rFonts w:ascii="Times New Roman" w:hAnsi="Times New Roman" w:cs="Times New Roman"/>
              <w:lang w:val="sl-SI"/>
            </w:rPr>
            <w:fldChar w:fldCharType="begin"/>
          </w:r>
          <w:r w:rsidRPr="00D31082">
            <w:rPr>
              <w:rFonts w:ascii="Times New Roman" w:hAnsi="Times New Roman" w:cs="Times New Roman"/>
              <w:lang w:val="sl-SI"/>
            </w:rPr>
            <w:instrText xml:space="preserve"> TOC \o "1-3" \h \z \u </w:instrText>
          </w:r>
          <w:r w:rsidRPr="00D31082">
            <w:rPr>
              <w:rFonts w:ascii="Times New Roman" w:hAnsi="Times New Roman" w:cs="Times New Roman"/>
              <w:lang w:val="sl-SI"/>
            </w:rPr>
            <w:fldChar w:fldCharType="separate"/>
          </w:r>
          <w:hyperlink w:anchor="_Toc10056">
            <w:r w:rsidRPr="00D31082">
              <w:rPr>
                <w:rFonts w:ascii="Times New Roman" w:hAnsi="Times New Roman" w:cs="Times New Roman"/>
                <w:b/>
                <w:sz w:val="24"/>
                <w:lang w:val="sl-SI"/>
              </w:rPr>
              <w:t>1 Uvod</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_Toc10056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b/>
                <w:sz w:val="24"/>
                <w:lang w:val="sl-SI"/>
              </w:rPr>
              <w:t>5</w:t>
            </w:r>
            <w:r w:rsidRPr="00D31082">
              <w:rPr>
                <w:rFonts w:ascii="Times New Roman" w:hAnsi="Times New Roman" w:cs="Times New Roman"/>
                <w:lang w:val="sl-SI"/>
              </w:rPr>
              <w:fldChar w:fldCharType="end"/>
            </w:r>
          </w:hyperlink>
        </w:p>
        <w:p w14:paraId="613A5D7B" w14:textId="77777777" w:rsidR="003256F0" w:rsidRPr="00D31082" w:rsidRDefault="001235CA">
          <w:pPr>
            <w:pStyle w:val="TOC2"/>
            <w:tabs>
              <w:tab w:val="right" w:leader="dot" w:pos="7749"/>
            </w:tabs>
            <w:rPr>
              <w:rFonts w:ascii="Times New Roman" w:hAnsi="Times New Roman" w:cs="Times New Roman"/>
              <w:lang w:val="sl-SI"/>
            </w:rPr>
          </w:pPr>
          <w:hyperlink w:anchor="_Toc10057">
            <w:r w:rsidRPr="00D31082">
              <w:rPr>
                <w:rFonts w:ascii="Times New Roman" w:hAnsi="Times New Roman" w:cs="Times New Roman"/>
                <w:sz w:val="24"/>
                <w:lang w:val="sl-SI"/>
              </w:rPr>
              <w:t>1.1 Hipoteze</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_Toc10057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6</w:t>
            </w:r>
            <w:r w:rsidRPr="00D31082">
              <w:rPr>
                <w:rFonts w:ascii="Times New Roman" w:hAnsi="Times New Roman" w:cs="Times New Roman"/>
                <w:lang w:val="sl-SI"/>
              </w:rPr>
              <w:fldChar w:fldCharType="end"/>
            </w:r>
          </w:hyperlink>
        </w:p>
        <w:p w14:paraId="17212382" w14:textId="77777777" w:rsidR="003256F0" w:rsidRPr="00D31082" w:rsidRDefault="001235CA">
          <w:pPr>
            <w:pStyle w:val="TOC1"/>
            <w:tabs>
              <w:tab w:val="right" w:leader="dot" w:pos="7749"/>
            </w:tabs>
            <w:rPr>
              <w:rFonts w:ascii="Times New Roman" w:hAnsi="Times New Roman" w:cs="Times New Roman"/>
              <w:lang w:val="sl-SI"/>
            </w:rPr>
          </w:pPr>
          <w:hyperlink w:anchor="_Toc10058">
            <w:r w:rsidRPr="00D31082">
              <w:rPr>
                <w:rFonts w:ascii="Times New Roman" w:hAnsi="Times New Roman" w:cs="Times New Roman"/>
                <w:b/>
                <w:sz w:val="24"/>
                <w:lang w:val="sl-SI"/>
              </w:rPr>
              <w:t>2 Teoretični del</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_Toc10058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b/>
                <w:sz w:val="24"/>
                <w:lang w:val="sl-SI"/>
              </w:rPr>
              <w:t>7</w:t>
            </w:r>
            <w:r w:rsidRPr="00D31082">
              <w:rPr>
                <w:rFonts w:ascii="Times New Roman" w:hAnsi="Times New Roman" w:cs="Times New Roman"/>
                <w:lang w:val="sl-SI"/>
              </w:rPr>
              <w:fldChar w:fldCharType="end"/>
            </w:r>
          </w:hyperlink>
        </w:p>
        <w:p w14:paraId="6D5BF450" w14:textId="77777777" w:rsidR="003256F0" w:rsidRPr="00D31082" w:rsidRDefault="001235CA">
          <w:pPr>
            <w:pStyle w:val="TOC2"/>
            <w:tabs>
              <w:tab w:val="right" w:leader="dot" w:pos="7749"/>
            </w:tabs>
            <w:rPr>
              <w:rFonts w:ascii="Times New Roman" w:hAnsi="Times New Roman" w:cs="Times New Roman"/>
              <w:lang w:val="sl-SI"/>
            </w:rPr>
          </w:pPr>
          <w:hyperlink w:anchor="_Toc10059">
            <w:r w:rsidRPr="00D31082">
              <w:rPr>
                <w:rFonts w:ascii="Times New Roman" w:hAnsi="Times New Roman" w:cs="Times New Roman"/>
                <w:sz w:val="24"/>
                <w:lang w:val="sl-SI"/>
              </w:rPr>
              <w:t xml:space="preserve">2.1 Pojem </w:t>
            </w:r>
            <w:r w:rsidRPr="00D31082">
              <w:rPr>
                <w:rFonts w:ascii="Times New Roman" w:hAnsi="Times New Roman" w:cs="Times New Roman"/>
                <w:i/>
                <w:sz w:val="24"/>
                <w:lang w:val="sl-SI"/>
              </w:rPr>
              <w:t>celostna umetnina</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_Toc10059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8</w:t>
            </w:r>
            <w:r w:rsidRPr="00D31082">
              <w:rPr>
                <w:rFonts w:ascii="Times New Roman" w:hAnsi="Times New Roman" w:cs="Times New Roman"/>
                <w:lang w:val="sl-SI"/>
              </w:rPr>
              <w:fldChar w:fldCharType="end"/>
            </w:r>
          </w:hyperlink>
        </w:p>
        <w:p w14:paraId="7BB882D7" w14:textId="77777777" w:rsidR="003256F0" w:rsidRPr="00D31082" w:rsidRDefault="001235CA">
          <w:pPr>
            <w:pStyle w:val="TOC3"/>
            <w:tabs>
              <w:tab w:val="right" w:leader="dot" w:pos="7749"/>
            </w:tabs>
            <w:rPr>
              <w:rFonts w:ascii="Times New Roman" w:hAnsi="Times New Roman" w:cs="Times New Roman"/>
              <w:lang w:val="sl-SI"/>
            </w:rPr>
          </w:pPr>
          <w:hyperlink w:anchor="_Toc10060">
            <w:r w:rsidRPr="00D31082">
              <w:rPr>
                <w:rFonts w:ascii="Times New Roman" w:hAnsi="Times New Roman" w:cs="Times New Roman"/>
                <w:sz w:val="24"/>
                <w:lang w:val="sl-SI"/>
              </w:rPr>
              <w:t>2.1.1 V slikarstvu</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_Toc10060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9</w:t>
            </w:r>
            <w:r w:rsidRPr="00D31082">
              <w:rPr>
                <w:rFonts w:ascii="Times New Roman" w:hAnsi="Times New Roman" w:cs="Times New Roman"/>
                <w:lang w:val="sl-SI"/>
              </w:rPr>
              <w:fldChar w:fldCharType="end"/>
            </w:r>
          </w:hyperlink>
        </w:p>
        <w:p w14:paraId="708073F4" w14:textId="77777777" w:rsidR="003256F0" w:rsidRPr="00D31082" w:rsidRDefault="001235CA">
          <w:pPr>
            <w:pStyle w:val="TOC3"/>
            <w:tabs>
              <w:tab w:val="right" w:leader="dot" w:pos="7749"/>
            </w:tabs>
            <w:rPr>
              <w:rFonts w:ascii="Times New Roman" w:hAnsi="Times New Roman" w:cs="Times New Roman"/>
              <w:lang w:val="sl-SI"/>
            </w:rPr>
          </w:pPr>
          <w:hyperlink w:anchor="_Toc10061">
            <w:r w:rsidRPr="00D31082">
              <w:rPr>
                <w:rFonts w:ascii="Times New Roman" w:hAnsi="Times New Roman" w:cs="Times New Roman"/>
                <w:sz w:val="24"/>
                <w:lang w:val="sl-SI"/>
              </w:rPr>
              <w:t>2.1.2 V arhitekturi</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_Toc10061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10</w:t>
            </w:r>
            <w:r w:rsidRPr="00D31082">
              <w:rPr>
                <w:rFonts w:ascii="Times New Roman" w:hAnsi="Times New Roman" w:cs="Times New Roman"/>
                <w:lang w:val="sl-SI"/>
              </w:rPr>
              <w:fldChar w:fldCharType="end"/>
            </w:r>
          </w:hyperlink>
        </w:p>
        <w:p w14:paraId="0AED4F9B" w14:textId="77777777" w:rsidR="003256F0" w:rsidRPr="00D31082" w:rsidRDefault="001235CA">
          <w:pPr>
            <w:pStyle w:val="TOC3"/>
            <w:tabs>
              <w:tab w:val="right" w:leader="dot" w:pos="7749"/>
            </w:tabs>
            <w:rPr>
              <w:rFonts w:ascii="Times New Roman" w:hAnsi="Times New Roman" w:cs="Times New Roman"/>
              <w:lang w:val="sl-SI"/>
            </w:rPr>
          </w:pPr>
          <w:hyperlink w:anchor="_Toc10062">
            <w:r w:rsidRPr="00D31082">
              <w:rPr>
                <w:rFonts w:ascii="Times New Roman" w:hAnsi="Times New Roman" w:cs="Times New Roman"/>
                <w:sz w:val="24"/>
                <w:lang w:val="sl-SI"/>
              </w:rPr>
              <w:t>2.1.3 Barok</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w:instrText>
            </w:r>
            <w:r w:rsidRPr="00D31082">
              <w:rPr>
                <w:rFonts w:ascii="Times New Roman" w:hAnsi="Times New Roman" w:cs="Times New Roman"/>
                <w:lang w:val="sl-SI"/>
              </w:rPr>
              <w:instrText>0062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11</w:t>
            </w:r>
            <w:r w:rsidRPr="00D31082">
              <w:rPr>
                <w:rFonts w:ascii="Times New Roman" w:hAnsi="Times New Roman" w:cs="Times New Roman"/>
                <w:lang w:val="sl-SI"/>
              </w:rPr>
              <w:fldChar w:fldCharType="end"/>
            </w:r>
          </w:hyperlink>
        </w:p>
        <w:p w14:paraId="4D139971" w14:textId="77777777" w:rsidR="003256F0" w:rsidRPr="00D31082" w:rsidRDefault="001235CA">
          <w:pPr>
            <w:pStyle w:val="TOC3"/>
            <w:tabs>
              <w:tab w:val="right" w:leader="dot" w:pos="7749"/>
            </w:tabs>
            <w:rPr>
              <w:rFonts w:ascii="Times New Roman" w:hAnsi="Times New Roman" w:cs="Times New Roman"/>
              <w:lang w:val="sl-SI"/>
            </w:rPr>
          </w:pPr>
          <w:hyperlink w:anchor="_Toc10063">
            <w:r w:rsidRPr="00D31082">
              <w:rPr>
                <w:rFonts w:ascii="Times New Roman" w:hAnsi="Times New Roman" w:cs="Times New Roman"/>
                <w:sz w:val="24"/>
                <w:lang w:val="sl-SI"/>
              </w:rPr>
              <w:t>2.1.4 Pojav celostne umetnine po svetu</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_Toc10063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12</w:t>
            </w:r>
            <w:r w:rsidRPr="00D31082">
              <w:rPr>
                <w:rFonts w:ascii="Times New Roman" w:hAnsi="Times New Roman" w:cs="Times New Roman"/>
                <w:lang w:val="sl-SI"/>
              </w:rPr>
              <w:fldChar w:fldCharType="end"/>
            </w:r>
          </w:hyperlink>
        </w:p>
        <w:p w14:paraId="03F25D5F" w14:textId="77777777" w:rsidR="003256F0" w:rsidRPr="00D31082" w:rsidRDefault="001235CA">
          <w:pPr>
            <w:pStyle w:val="TOC2"/>
            <w:tabs>
              <w:tab w:val="right" w:leader="dot" w:pos="7749"/>
            </w:tabs>
            <w:rPr>
              <w:rFonts w:ascii="Times New Roman" w:hAnsi="Times New Roman" w:cs="Times New Roman"/>
              <w:lang w:val="sl-SI"/>
            </w:rPr>
          </w:pPr>
          <w:hyperlink w:anchor="_Toc10064">
            <w:r w:rsidRPr="00D31082">
              <w:rPr>
                <w:rFonts w:ascii="Times New Roman" w:hAnsi="Times New Roman" w:cs="Times New Roman"/>
                <w:sz w:val="24"/>
                <w:lang w:val="sl-SI"/>
              </w:rPr>
              <w:t>2.2 O slovenski zgradbi parlamenta in o njenem arhitektu</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_Toc10064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13</w:t>
            </w:r>
            <w:r w:rsidRPr="00D31082">
              <w:rPr>
                <w:rFonts w:ascii="Times New Roman" w:hAnsi="Times New Roman" w:cs="Times New Roman"/>
                <w:lang w:val="sl-SI"/>
              </w:rPr>
              <w:fldChar w:fldCharType="end"/>
            </w:r>
          </w:hyperlink>
        </w:p>
        <w:p w14:paraId="03F4A669" w14:textId="77777777" w:rsidR="003256F0" w:rsidRPr="00D31082" w:rsidRDefault="001235CA">
          <w:pPr>
            <w:pStyle w:val="TOC3"/>
            <w:tabs>
              <w:tab w:val="right" w:leader="dot" w:pos="7749"/>
            </w:tabs>
            <w:rPr>
              <w:rFonts w:ascii="Times New Roman" w:hAnsi="Times New Roman" w:cs="Times New Roman"/>
              <w:lang w:val="sl-SI"/>
            </w:rPr>
          </w:pPr>
          <w:hyperlink w:anchor="_Toc10065">
            <w:r w:rsidRPr="00D31082">
              <w:rPr>
                <w:rFonts w:ascii="Times New Roman" w:hAnsi="Times New Roman" w:cs="Times New Roman"/>
                <w:sz w:val="24"/>
                <w:lang w:val="sl-SI"/>
              </w:rPr>
              <w:t>2.2.1 Arhitekt</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_Toc10065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14</w:t>
            </w:r>
            <w:r w:rsidRPr="00D31082">
              <w:rPr>
                <w:rFonts w:ascii="Times New Roman" w:hAnsi="Times New Roman" w:cs="Times New Roman"/>
                <w:lang w:val="sl-SI"/>
              </w:rPr>
              <w:fldChar w:fldCharType="end"/>
            </w:r>
          </w:hyperlink>
        </w:p>
        <w:p w14:paraId="5BA0B3A7" w14:textId="77777777" w:rsidR="003256F0" w:rsidRPr="00D31082" w:rsidRDefault="001235CA">
          <w:pPr>
            <w:pStyle w:val="TOC3"/>
            <w:tabs>
              <w:tab w:val="right" w:leader="dot" w:pos="7749"/>
            </w:tabs>
            <w:rPr>
              <w:rFonts w:ascii="Times New Roman" w:hAnsi="Times New Roman" w:cs="Times New Roman"/>
              <w:lang w:val="sl-SI"/>
            </w:rPr>
          </w:pPr>
          <w:hyperlink w:anchor="_Toc10066">
            <w:r w:rsidRPr="00D31082">
              <w:rPr>
                <w:rFonts w:ascii="Times New Roman" w:hAnsi="Times New Roman" w:cs="Times New Roman"/>
                <w:sz w:val="24"/>
                <w:lang w:val="sl-SI"/>
              </w:rPr>
              <w:t>2.2.2 Zgodovina</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_Toc10066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15</w:t>
            </w:r>
            <w:r w:rsidRPr="00D31082">
              <w:rPr>
                <w:rFonts w:ascii="Times New Roman" w:hAnsi="Times New Roman" w:cs="Times New Roman"/>
                <w:lang w:val="sl-SI"/>
              </w:rPr>
              <w:fldChar w:fldCharType="end"/>
            </w:r>
          </w:hyperlink>
        </w:p>
        <w:p w14:paraId="3F18FFA2" w14:textId="77777777" w:rsidR="003256F0" w:rsidRPr="00D31082" w:rsidRDefault="001235CA">
          <w:pPr>
            <w:pStyle w:val="TOC1"/>
            <w:tabs>
              <w:tab w:val="right" w:leader="dot" w:pos="7749"/>
            </w:tabs>
            <w:rPr>
              <w:rFonts w:ascii="Times New Roman" w:hAnsi="Times New Roman" w:cs="Times New Roman"/>
              <w:lang w:val="sl-SI"/>
            </w:rPr>
          </w:pPr>
          <w:hyperlink w:anchor="_Toc10067">
            <w:r w:rsidRPr="00D31082">
              <w:rPr>
                <w:rFonts w:ascii="Times New Roman" w:hAnsi="Times New Roman" w:cs="Times New Roman"/>
                <w:b/>
                <w:sz w:val="24"/>
                <w:lang w:val="sl-SI"/>
              </w:rPr>
              <w:t>3 Praktični del</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_Toc10067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b/>
                <w:sz w:val="24"/>
                <w:lang w:val="sl-SI"/>
              </w:rPr>
              <w:t>16</w:t>
            </w:r>
            <w:r w:rsidRPr="00D31082">
              <w:rPr>
                <w:rFonts w:ascii="Times New Roman" w:hAnsi="Times New Roman" w:cs="Times New Roman"/>
                <w:lang w:val="sl-SI"/>
              </w:rPr>
              <w:fldChar w:fldCharType="end"/>
            </w:r>
          </w:hyperlink>
        </w:p>
        <w:p w14:paraId="3D13CE42" w14:textId="77777777" w:rsidR="003256F0" w:rsidRPr="00D31082" w:rsidRDefault="001235CA">
          <w:pPr>
            <w:pStyle w:val="TOC2"/>
            <w:tabs>
              <w:tab w:val="right" w:leader="dot" w:pos="7749"/>
            </w:tabs>
            <w:rPr>
              <w:rFonts w:ascii="Times New Roman" w:hAnsi="Times New Roman" w:cs="Times New Roman"/>
              <w:lang w:val="sl-SI"/>
            </w:rPr>
          </w:pPr>
          <w:hyperlink w:anchor="_Toc10068">
            <w:r w:rsidRPr="00D31082">
              <w:rPr>
                <w:rFonts w:ascii="Times New Roman" w:hAnsi="Times New Roman" w:cs="Times New Roman"/>
                <w:sz w:val="24"/>
                <w:lang w:val="sl-SI"/>
              </w:rPr>
              <w:t>3.1 Ogled državnega zbora</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w:instrText>
            </w:r>
            <w:r w:rsidRPr="00D31082">
              <w:rPr>
                <w:rFonts w:ascii="Times New Roman" w:hAnsi="Times New Roman" w:cs="Times New Roman"/>
                <w:lang w:val="sl-SI"/>
              </w:rPr>
              <w:instrText>EREF _Toc10068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16</w:t>
            </w:r>
            <w:r w:rsidRPr="00D31082">
              <w:rPr>
                <w:rFonts w:ascii="Times New Roman" w:hAnsi="Times New Roman" w:cs="Times New Roman"/>
                <w:lang w:val="sl-SI"/>
              </w:rPr>
              <w:fldChar w:fldCharType="end"/>
            </w:r>
          </w:hyperlink>
        </w:p>
        <w:p w14:paraId="3BDC7CBD" w14:textId="77777777" w:rsidR="003256F0" w:rsidRPr="00D31082" w:rsidRDefault="001235CA">
          <w:pPr>
            <w:pStyle w:val="TOC2"/>
            <w:tabs>
              <w:tab w:val="right" w:leader="dot" w:pos="7749"/>
            </w:tabs>
            <w:rPr>
              <w:rFonts w:ascii="Times New Roman" w:hAnsi="Times New Roman" w:cs="Times New Roman"/>
              <w:lang w:val="sl-SI"/>
            </w:rPr>
          </w:pPr>
          <w:hyperlink w:anchor="_Toc10069">
            <w:r w:rsidRPr="00D31082">
              <w:rPr>
                <w:rFonts w:ascii="Times New Roman" w:hAnsi="Times New Roman" w:cs="Times New Roman"/>
                <w:sz w:val="24"/>
                <w:lang w:val="sl-SI"/>
              </w:rPr>
              <w:t>3.2 Anketa o umetniških stališčih populacije</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_Toc10069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17</w:t>
            </w:r>
            <w:r w:rsidRPr="00D31082">
              <w:rPr>
                <w:rFonts w:ascii="Times New Roman" w:hAnsi="Times New Roman" w:cs="Times New Roman"/>
                <w:lang w:val="sl-SI"/>
              </w:rPr>
              <w:fldChar w:fldCharType="end"/>
            </w:r>
          </w:hyperlink>
        </w:p>
        <w:p w14:paraId="14AA326F" w14:textId="77777777" w:rsidR="003256F0" w:rsidRPr="00D31082" w:rsidRDefault="001235CA">
          <w:pPr>
            <w:pStyle w:val="TOC3"/>
            <w:tabs>
              <w:tab w:val="right" w:leader="dot" w:pos="7749"/>
            </w:tabs>
            <w:rPr>
              <w:rFonts w:ascii="Times New Roman" w:hAnsi="Times New Roman" w:cs="Times New Roman"/>
              <w:lang w:val="sl-SI"/>
            </w:rPr>
          </w:pPr>
          <w:hyperlink w:anchor="_Toc10070">
            <w:r w:rsidRPr="00D31082">
              <w:rPr>
                <w:rFonts w:ascii="Times New Roman" w:hAnsi="Times New Roman" w:cs="Times New Roman"/>
                <w:sz w:val="24"/>
                <w:lang w:val="sl-SI"/>
              </w:rPr>
              <w:t>3.2.1 Priprava anketnega formularja</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_Toc10070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18</w:t>
            </w:r>
            <w:r w:rsidRPr="00D31082">
              <w:rPr>
                <w:rFonts w:ascii="Times New Roman" w:hAnsi="Times New Roman" w:cs="Times New Roman"/>
                <w:lang w:val="sl-SI"/>
              </w:rPr>
              <w:fldChar w:fldCharType="end"/>
            </w:r>
          </w:hyperlink>
        </w:p>
        <w:p w14:paraId="605D82A5" w14:textId="77777777" w:rsidR="003256F0" w:rsidRPr="00D31082" w:rsidRDefault="001235CA">
          <w:pPr>
            <w:pStyle w:val="TOC3"/>
            <w:tabs>
              <w:tab w:val="right" w:leader="dot" w:pos="7749"/>
            </w:tabs>
            <w:rPr>
              <w:rFonts w:ascii="Times New Roman" w:hAnsi="Times New Roman" w:cs="Times New Roman"/>
              <w:lang w:val="sl-SI"/>
            </w:rPr>
          </w:pPr>
          <w:hyperlink w:anchor="_Toc10071">
            <w:r w:rsidRPr="00D31082">
              <w:rPr>
                <w:rFonts w:ascii="Times New Roman" w:hAnsi="Times New Roman" w:cs="Times New Roman"/>
                <w:sz w:val="24"/>
                <w:lang w:val="sl-SI"/>
              </w:rPr>
              <w:t>3.2.2 Analiza pridobljenih rezultatov</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_Toc10071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19</w:t>
            </w:r>
            <w:r w:rsidRPr="00D31082">
              <w:rPr>
                <w:rFonts w:ascii="Times New Roman" w:hAnsi="Times New Roman" w:cs="Times New Roman"/>
                <w:lang w:val="sl-SI"/>
              </w:rPr>
              <w:fldChar w:fldCharType="end"/>
            </w:r>
          </w:hyperlink>
        </w:p>
        <w:p w14:paraId="7E69E83A" w14:textId="77777777" w:rsidR="003256F0" w:rsidRPr="00D31082" w:rsidRDefault="001235CA">
          <w:pPr>
            <w:pStyle w:val="TOC1"/>
            <w:tabs>
              <w:tab w:val="right" w:leader="dot" w:pos="7749"/>
            </w:tabs>
            <w:rPr>
              <w:rFonts w:ascii="Times New Roman" w:hAnsi="Times New Roman" w:cs="Times New Roman"/>
              <w:lang w:val="sl-SI"/>
            </w:rPr>
          </w:pPr>
          <w:hyperlink w:anchor="_Toc10072">
            <w:r w:rsidRPr="00D31082">
              <w:rPr>
                <w:rFonts w:ascii="Times New Roman" w:hAnsi="Times New Roman" w:cs="Times New Roman"/>
                <w:b/>
                <w:sz w:val="24"/>
                <w:lang w:val="sl-SI"/>
              </w:rPr>
              <w:t>4 Zaključek</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_Toc10072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b/>
                <w:sz w:val="24"/>
                <w:lang w:val="sl-SI"/>
              </w:rPr>
              <w:t>20</w:t>
            </w:r>
            <w:r w:rsidRPr="00D31082">
              <w:rPr>
                <w:rFonts w:ascii="Times New Roman" w:hAnsi="Times New Roman" w:cs="Times New Roman"/>
                <w:lang w:val="sl-SI"/>
              </w:rPr>
              <w:fldChar w:fldCharType="end"/>
            </w:r>
          </w:hyperlink>
        </w:p>
        <w:p w14:paraId="3FFEF5AD" w14:textId="77777777" w:rsidR="003256F0" w:rsidRPr="00D31082" w:rsidRDefault="001235CA">
          <w:pPr>
            <w:pStyle w:val="TOC1"/>
            <w:tabs>
              <w:tab w:val="right" w:leader="dot" w:pos="7749"/>
            </w:tabs>
            <w:rPr>
              <w:rFonts w:ascii="Times New Roman" w:hAnsi="Times New Roman" w:cs="Times New Roman"/>
              <w:lang w:val="sl-SI"/>
            </w:rPr>
          </w:pPr>
          <w:hyperlink w:anchor="_Toc10073">
            <w:r w:rsidRPr="00D31082">
              <w:rPr>
                <w:rFonts w:ascii="Times New Roman" w:hAnsi="Times New Roman" w:cs="Times New Roman"/>
                <w:b/>
                <w:sz w:val="24"/>
                <w:lang w:val="sl-SI"/>
              </w:rPr>
              <w:t>5 Viri in literatura</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_Toc10073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b/>
                <w:sz w:val="24"/>
                <w:lang w:val="sl-SI"/>
              </w:rPr>
              <w:t>21</w:t>
            </w:r>
            <w:r w:rsidRPr="00D31082">
              <w:rPr>
                <w:rFonts w:ascii="Times New Roman" w:hAnsi="Times New Roman" w:cs="Times New Roman"/>
                <w:lang w:val="sl-SI"/>
              </w:rPr>
              <w:fldChar w:fldCharType="end"/>
            </w:r>
          </w:hyperlink>
        </w:p>
        <w:p w14:paraId="3323CA63" w14:textId="77777777" w:rsidR="003256F0" w:rsidRPr="00D31082" w:rsidRDefault="001235CA">
          <w:pPr>
            <w:pStyle w:val="TOC1"/>
            <w:tabs>
              <w:tab w:val="right" w:leader="dot" w:pos="7749"/>
            </w:tabs>
            <w:rPr>
              <w:rFonts w:ascii="Times New Roman" w:hAnsi="Times New Roman" w:cs="Times New Roman"/>
              <w:lang w:val="sl-SI"/>
            </w:rPr>
          </w:pPr>
          <w:hyperlink w:anchor="_Toc10074">
            <w:r w:rsidRPr="00D31082">
              <w:rPr>
                <w:rFonts w:ascii="Times New Roman" w:hAnsi="Times New Roman" w:cs="Times New Roman"/>
                <w:b/>
                <w:sz w:val="24"/>
                <w:lang w:val="sl-SI"/>
              </w:rPr>
              <w:t>6 Priloge</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w:instrText>
            </w:r>
            <w:r w:rsidRPr="00D31082">
              <w:rPr>
                <w:rFonts w:ascii="Times New Roman" w:hAnsi="Times New Roman" w:cs="Times New Roman"/>
                <w:lang w:val="sl-SI"/>
              </w:rPr>
              <w:instrText>0074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b/>
                <w:sz w:val="24"/>
                <w:lang w:val="sl-SI"/>
              </w:rPr>
              <w:t>22</w:t>
            </w:r>
            <w:r w:rsidRPr="00D31082">
              <w:rPr>
                <w:rFonts w:ascii="Times New Roman" w:hAnsi="Times New Roman" w:cs="Times New Roman"/>
                <w:lang w:val="sl-SI"/>
              </w:rPr>
              <w:fldChar w:fldCharType="end"/>
            </w:r>
          </w:hyperlink>
        </w:p>
        <w:p w14:paraId="7F17F7F3" w14:textId="77777777" w:rsidR="003256F0" w:rsidRPr="00D31082" w:rsidRDefault="001235CA">
          <w:pPr>
            <w:pStyle w:val="TOC2"/>
            <w:tabs>
              <w:tab w:val="right" w:leader="dot" w:pos="7749"/>
            </w:tabs>
            <w:rPr>
              <w:rFonts w:ascii="Times New Roman" w:hAnsi="Times New Roman" w:cs="Times New Roman"/>
              <w:lang w:val="sl-SI"/>
            </w:rPr>
          </w:pPr>
          <w:hyperlink w:anchor="_Toc10075">
            <w:r w:rsidRPr="00D31082">
              <w:rPr>
                <w:rFonts w:ascii="Times New Roman" w:hAnsi="Times New Roman" w:cs="Times New Roman"/>
                <w:sz w:val="24"/>
                <w:lang w:val="sl-SI"/>
              </w:rPr>
              <w:t>6.1 Priloga 1 — odgovori na anketni vprašalnik</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_Toc10075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22</w:t>
            </w:r>
            <w:r w:rsidRPr="00D31082">
              <w:rPr>
                <w:rFonts w:ascii="Times New Roman" w:hAnsi="Times New Roman" w:cs="Times New Roman"/>
                <w:lang w:val="sl-SI"/>
              </w:rPr>
              <w:fldChar w:fldCharType="end"/>
            </w:r>
          </w:hyperlink>
        </w:p>
        <w:p w14:paraId="55902A20" w14:textId="77777777" w:rsidR="003256F0" w:rsidRPr="00D31082" w:rsidRDefault="001235CA">
          <w:pPr>
            <w:pStyle w:val="TOC2"/>
            <w:tabs>
              <w:tab w:val="right" w:leader="dot" w:pos="7749"/>
            </w:tabs>
            <w:rPr>
              <w:rFonts w:ascii="Times New Roman" w:hAnsi="Times New Roman" w:cs="Times New Roman"/>
              <w:lang w:val="sl-SI"/>
            </w:rPr>
          </w:pPr>
          <w:hyperlink w:anchor="_Toc10076">
            <w:r w:rsidRPr="00D31082">
              <w:rPr>
                <w:rFonts w:ascii="Times New Roman" w:hAnsi="Times New Roman" w:cs="Times New Roman"/>
                <w:sz w:val="24"/>
                <w:lang w:val="sl-SI"/>
              </w:rPr>
              <w:t>6.2 Priloga 2 — anketni vprašalnik</w:t>
            </w:r>
            <w:r w:rsidRPr="00D31082">
              <w:rPr>
                <w:rFonts w:ascii="Times New Roman" w:hAnsi="Times New Roman" w:cs="Times New Roman"/>
                <w:lang w:val="sl-SI"/>
              </w:rPr>
              <w:tab/>
            </w:r>
            <w:r w:rsidRPr="00D31082">
              <w:rPr>
                <w:rFonts w:ascii="Times New Roman" w:hAnsi="Times New Roman" w:cs="Times New Roman"/>
                <w:lang w:val="sl-SI"/>
              </w:rPr>
              <w:fldChar w:fldCharType="begin"/>
            </w:r>
            <w:r w:rsidRPr="00D31082">
              <w:rPr>
                <w:rFonts w:ascii="Times New Roman" w:hAnsi="Times New Roman" w:cs="Times New Roman"/>
                <w:lang w:val="sl-SI"/>
              </w:rPr>
              <w:instrText>PAGEREF _Toc10076 \h</w:instrText>
            </w:r>
            <w:r w:rsidRPr="00D31082">
              <w:rPr>
                <w:rFonts w:ascii="Times New Roman" w:hAnsi="Times New Roman" w:cs="Times New Roman"/>
                <w:lang w:val="sl-SI"/>
              </w:rPr>
            </w:r>
            <w:r w:rsidRPr="00D31082">
              <w:rPr>
                <w:rFonts w:ascii="Times New Roman" w:hAnsi="Times New Roman" w:cs="Times New Roman"/>
                <w:lang w:val="sl-SI"/>
              </w:rPr>
              <w:fldChar w:fldCharType="separate"/>
            </w:r>
            <w:r w:rsidRPr="00D31082">
              <w:rPr>
                <w:rFonts w:ascii="Times New Roman" w:hAnsi="Times New Roman" w:cs="Times New Roman"/>
                <w:sz w:val="24"/>
                <w:lang w:val="sl-SI"/>
              </w:rPr>
              <w:t>23</w:t>
            </w:r>
            <w:r w:rsidRPr="00D31082">
              <w:rPr>
                <w:rFonts w:ascii="Times New Roman" w:hAnsi="Times New Roman" w:cs="Times New Roman"/>
                <w:lang w:val="sl-SI"/>
              </w:rPr>
              <w:fldChar w:fldCharType="end"/>
            </w:r>
          </w:hyperlink>
        </w:p>
        <w:p w14:paraId="16ACE96A" w14:textId="77777777" w:rsidR="003256F0" w:rsidRPr="00D31082" w:rsidRDefault="001235CA">
          <w:pPr>
            <w:rPr>
              <w:rFonts w:ascii="Times New Roman" w:hAnsi="Times New Roman" w:cs="Times New Roman"/>
              <w:lang w:val="sl-SI"/>
            </w:rPr>
          </w:pPr>
          <w:r w:rsidRPr="00D31082">
            <w:rPr>
              <w:rFonts w:ascii="Times New Roman" w:hAnsi="Times New Roman" w:cs="Times New Roman"/>
              <w:lang w:val="sl-SI"/>
            </w:rPr>
            <w:fldChar w:fldCharType="end"/>
          </w:r>
        </w:p>
      </w:sdtContent>
    </w:sdt>
    <w:p w14:paraId="44824DC5" w14:textId="77777777" w:rsidR="00D31082" w:rsidRPr="00D31082" w:rsidRDefault="00D31082">
      <w:pPr>
        <w:spacing w:after="160" w:line="259" w:lineRule="auto"/>
        <w:ind w:left="0" w:right="0" w:firstLine="0"/>
        <w:jc w:val="left"/>
        <w:rPr>
          <w:rFonts w:ascii="Times New Roman" w:hAnsi="Times New Roman" w:cs="Times New Roman"/>
          <w:b/>
          <w:sz w:val="22"/>
          <w:lang w:val="sl-SI"/>
        </w:rPr>
      </w:pPr>
      <w:r w:rsidRPr="00D31082">
        <w:rPr>
          <w:rFonts w:ascii="Times New Roman" w:hAnsi="Times New Roman" w:cs="Times New Roman"/>
          <w:b/>
          <w:sz w:val="22"/>
          <w:lang w:val="sl-SI"/>
        </w:rPr>
        <w:br w:type="page"/>
      </w:r>
    </w:p>
    <w:p w14:paraId="3674406A" w14:textId="77777777" w:rsidR="00D31082" w:rsidRPr="00D31082" w:rsidRDefault="00D31082" w:rsidP="00D31082">
      <w:pPr>
        <w:spacing w:after="287" w:line="259" w:lineRule="auto"/>
        <w:ind w:right="0"/>
        <w:rPr>
          <w:rFonts w:ascii="Times New Roman" w:hAnsi="Times New Roman" w:cs="Times New Roman"/>
          <w:b/>
          <w:sz w:val="22"/>
          <w:lang w:val="sl-SI"/>
        </w:rPr>
      </w:pPr>
    </w:p>
    <w:p w14:paraId="02834E8B" w14:textId="55EE6A63" w:rsidR="003256F0" w:rsidRPr="00D31082" w:rsidRDefault="001235CA">
      <w:pPr>
        <w:spacing w:after="287" w:line="259" w:lineRule="auto"/>
        <w:ind w:left="585" w:right="0" w:firstLine="0"/>
        <w:jc w:val="center"/>
        <w:rPr>
          <w:rFonts w:ascii="Times New Roman" w:hAnsi="Times New Roman" w:cs="Times New Roman"/>
          <w:lang w:val="sl-SI"/>
        </w:rPr>
      </w:pPr>
      <w:r w:rsidRPr="00D31082">
        <w:rPr>
          <w:rFonts w:ascii="Times New Roman" w:hAnsi="Times New Roman" w:cs="Times New Roman"/>
          <w:b/>
          <w:sz w:val="22"/>
          <w:lang w:val="sl-SI"/>
        </w:rPr>
        <w:t>Povzetek</w:t>
      </w:r>
    </w:p>
    <w:p w14:paraId="0268E578" w14:textId="047C2096" w:rsidR="003256F0" w:rsidRPr="00D31082" w:rsidRDefault="001235CA">
      <w:pPr>
        <w:spacing w:after="3" w:line="367" w:lineRule="auto"/>
        <w:ind w:left="570" w:right="-15" w:firstLine="317"/>
        <w:rPr>
          <w:rFonts w:ascii="Times New Roman" w:hAnsi="Times New Roman" w:cs="Times New Roman"/>
          <w:lang w:val="sl-SI"/>
        </w:rPr>
      </w:pPr>
      <w:r w:rsidRPr="00D31082">
        <w:rPr>
          <w:rFonts w:ascii="Times New Roman" w:hAnsi="Times New Roman" w:cs="Times New Roman"/>
          <w:sz w:val="22"/>
          <w:lang w:val="sl-SI"/>
        </w:rPr>
        <w:t xml:space="preserve">Obvezna izbirna naloga </w:t>
      </w:r>
      <w:r w:rsidRPr="00D31082">
        <w:rPr>
          <w:rFonts w:ascii="Times New Roman" w:hAnsi="Times New Roman" w:cs="Times New Roman"/>
          <w:i/>
          <w:sz w:val="22"/>
          <w:lang w:val="sl-SI"/>
        </w:rPr>
        <w:t xml:space="preserve">Slovenski parlament, celostna umetnina </w:t>
      </w:r>
      <w:r w:rsidRPr="00D31082">
        <w:rPr>
          <w:rFonts w:ascii="Times New Roman" w:hAnsi="Times New Roman" w:cs="Times New Roman"/>
          <w:sz w:val="22"/>
          <w:lang w:val="sl-SI"/>
        </w:rPr>
        <w:t xml:space="preserve">predstavlja temeljne razvojne procese, arhitekturne značilnosti in umetniške posebnosti zgradbe slovenskega parlamenta v Ljubljani. Naloga podrobno opiše trenutno stanje parlamenta in se osredotoči na stanje zgradbe same, obenem pa, četudi je sama zgradba </w:t>
      </w:r>
      <w:r w:rsidRPr="00D31082">
        <w:rPr>
          <w:rFonts w:ascii="Times New Roman" w:hAnsi="Times New Roman" w:cs="Times New Roman"/>
          <w:sz w:val="22"/>
          <w:lang w:val="sl-SI"/>
        </w:rPr>
        <w:t>zgrajena</w:t>
      </w:r>
      <w:r w:rsidR="00D31082" w:rsidRPr="00D31082">
        <w:rPr>
          <w:rFonts w:ascii="Times New Roman" w:hAnsi="Times New Roman" w:cs="Times New Roman"/>
          <w:sz w:val="22"/>
          <w:lang w:val="sl-SI"/>
        </w:rPr>
        <w:t xml:space="preserve"> </w:t>
      </w:r>
      <w:r w:rsidRPr="00D31082">
        <w:rPr>
          <w:rFonts w:ascii="Times New Roman" w:hAnsi="Times New Roman" w:cs="Times New Roman"/>
          <w:sz w:val="22"/>
          <w:lang w:val="sl-SI"/>
        </w:rPr>
        <w:t>v</w:t>
      </w:r>
      <w:r w:rsidR="00D31082" w:rsidRPr="00D31082">
        <w:rPr>
          <w:rFonts w:ascii="Times New Roman" w:hAnsi="Times New Roman" w:cs="Times New Roman"/>
          <w:sz w:val="22"/>
          <w:lang w:val="sl-SI"/>
        </w:rPr>
        <w:t xml:space="preserve"> </w:t>
      </w:r>
      <w:r w:rsidRPr="00D31082">
        <w:rPr>
          <w:rFonts w:ascii="Times New Roman" w:hAnsi="Times New Roman" w:cs="Times New Roman"/>
          <w:sz w:val="22"/>
          <w:lang w:val="sl-SI"/>
        </w:rPr>
        <w:t>modernističnem</w:t>
      </w:r>
      <w:r w:rsidR="00D31082" w:rsidRPr="00D31082">
        <w:rPr>
          <w:rFonts w:ascii="Times New Roman" w:hAnsi="Times New Roman" w:cs="Times New Roman"/>
          <w:sz w:val="22"/>
          <w:lang w:val="sl-SI"/>
        </w:rPr>
        <w:t xml:space="preserve"> </w:t>
      </w:r>
      <w:r w:rsidRPr="00D31082">
        <w:rPr>
          <w:rFonts w:ascii="Times New Roman" w:hAnsi="Times New Roman" w:cs="Times New Roman"/>
          <w:sz w:val="22"/>
          <w:lang w:val="sl-SI"/>
        </w:rPr>
        <w:t>slogu,</w:t>
      </w:r>
      <w:r w:rsidR="00D31082" w:rsidRPr="00D31082">
        <w:rPr>
          <w:rFonts w:ascii="Times New Roman" w:hAnsi="Times New Roman" w:cs="Times New Roman"/>
          <w:sz w:val="22"/>
          <w:lang w:val="sl-SI"/>
        </w:rPr>
        <w:t xml:space="preserve"> </w:t>
      </w:r>
      <w:r w:rsidRPr="00D31082">
        <w:rPr>
          <w:rFonts w:ascii="Times New Roman" w:hAnsi="Times New Roman" w:cs="Times New Roman"/>
          <w:sz w:val="22"/>
          <w:lang w:val="sl-SI"/>
        </w:rPr>
        <w:t>z</w:t>
      </w:r>
      <w:r w:rsidR="00D31082" w:rsidRPr="00D31082">
        <w:rPr>
          <w:rFonts w:ascii="Times New Roman" w:hAnsi="Times New Roman" w:cs="Times New Roman"/>
          <w:sz w:val="22"/>
          <w:lang w:val="sl-SI"/>
        </w:rPr>
        <w:t xml:space="preserve"> </w:t>
      </w:r>
      <w:r w:rsidRPr="00D31082">
        <w:rPr>
          <w:rFonts w:ascii="Times New Roman" w:hAnsi="Times New Roman" w:cs="Times New Roman"/>
          <w:sz w:val="22"/>
          <w:lang w:val="sl-SI"/>
        </w:rPr>
        <w:t>novoveškimi</w:t>
      </w:r>
      <w:r w:rsidR="00D31082" w:rsidRPr="00D31082">
        <w:rPr>
          <w:rFonts w:ascii="Times New Roman" w:hAnsi="Times New Roman" w:cs="Times New Roman"/>
          <w:sz w:val="22"/>
          <w:lang w:val="sl-SI"/>
        </w:rPr>
        <w:t xml:space="preserve"> </w:t>
      </w:r>
      <w:r w:rsidRPr="00D31082">
        <w:rPr>
          <w:rFonts w:ascii="Times New Roman" w:hAnsi="Times New Roman" w:cs="Times New Roman"/>
          <w:sz w:val="22"/>
          <w:lang w:val="sl-SI"/>
        </w:rPr>
        <w:t>primerami</w:t>
      </w:r>
      <w:r w:rsidR="00D31082" w:rsidRPr="00D31082">
        <w:rPr>
          <w:rFonts w:ascii="Times New Roman" w:hAnsi="Times New Roman" w:cs="Times New Roman"/>
          <w:sz w:val="22"/>
          <w:lang w:val="sl-SI"/>
        </w:rPr>
        <w:t xml:space="preserve"> </w:t>
      </w:r>
      <w:r w:rsidRPr="00D31082">
        <w:rPr>
          <w:rFonts w:ascii="Times New Roman" w:hAnsi="Times New Roman" w:cs="Times New Roman"/>
          <w:sz w:val="22"/>
          <w:lang w:val="sl-SI"/>
        </w:rPr>
        <w:t>pojasni</w:t>
      </w:r>
      <w:r w:rsidR="00D31082" w:rsidRPr="00D31082">
        <w:rPr>
          <w:rFonts w:ascii="Times New Roman" w:hAnsi="Times New Roman" w:cs="Times New Roman"/>
          <w:sz w:val="22"/>
          <w:lang w:val="sl-SI"/>
        </w:rPr>
        <w:t xml:space="preserve"> </w:t>
      </w:r>
      <w:r w:rsidRPr="00D31082">
        <w:rPr>
          <w:rFonts w:ascii="Times New Roman" w:hAnsi="Times New Roman" w:cs="Times New Roman"/>
          <w:sz w:val="22"/>
          <w:lang w:val="sl-SI"/>
        </w:rPr>
        <w:t>zakaj</w:t>
      </w:r>
      <w:r w:rsidR="00D31082" w:rsidRPr="00D31082">
        <w:rPr>
          <w:rFonts w:ascii="Times New Roman" w:hAnsi="Times New Roman" w:cs="Times New Roman"/>
          <w:sz w:val="22"/>
          <w:lang w:val="sl-SI"/>
        </w:rPr>
        <w:t xml:space="preserve"> </w:t>
      </w:r>
      <w:r w:rsidRPr="00D31082">
        <w:rPr>
          <w:rFonts w:ascii="Times New Roman" w:hAnsi="Times New Roman" w:cs="Times New Roman"/>
          <w:sz w:val="22"/>
          <w:lang w:val="sl-SI"/>
        </w:rPr>
        <w:t>je</w:t>
      </w:r>
      <w:r w:rsidR="00D31082" w:rsidRPr="00D31082">
        <w:rPr>
          <w:rFonts w:ascii="Times New Roman" w:hAnsi="Times New Roman" w:cs="Times New Roman"/>
          <w:sz w:val="22"/>
          <w:lang w:val="sl-SI"/>
        </w:rPr>
        <w:t xml:space="preserve"> </w:t>
      </w:r>
      <w:r w:rsidRPr="00D31082">
        <w:rPr>
          <w:rFonts w:ascii="Times New Roman" w:hAnsi="Times New Roman" w:cs="Times New Roman"/>
          <w:sz w:val="22"/>
          <w:lang w:val="sl-SI"/>
        </w:rPr>
        <w:t>zgradba državnega zbora primer celostne umetnine in kako se njena okolica poenoti z umetninami in okrasjem znotraj stavbe ter v kakšni meri so različne veje umetnosti povzete v skupen umetnišk</w:t>
      </w:r>
      <w:r w:rsidRPr="00D31082">
        <w:rPr>
          <w:rFonts w:ascii="Times New Roman" w:hAnsi="Times New Roman" w:cs="Times New Roman"/>
          <w:sz w:val="22"/>
          <w:lang w:val="sl-SI"/>
        </w:rPr>
        <w:t>i izdelek.</w:t>
      </w:r>
    </w:p>
    <w:p w14:paraId="0D37DE34" w14:textId="77777777" w:rsidR="003256F0" w:rsidRPr="00D31082" w:rsidRDefault="001235CA">
      <w:pPr>
        <w:spacing w:after="3" w:line="367" w:lineRule="auto"/>
        <w:ind w:left="570" w:right="-15" w:firstLine="317"/>
        <w:rPr>
          <w:rFonts w:ascii="Times New Roman" w:hAnsi="Times New Roman" w:cs="Times New Roman"/>
          <w:lang w:val="sl-SI"/>
        </w:rPr>
      </w:pPr>
      <w:r w:rsidRPr="00D31082">
        <w:rPr>
          <w:rFonts w:ascii="Times New Roman" w:hAnsi="Times New Roman" w:cs="Times New Roman"/>
          <w:sz w:val="22"/>
          <w:lang w:val="sl-SI"/>
        </w:rPr>
        <w:t>Pri praktičnem delu sva avtorja s pomočjo ankete raziskala mnenja dijakov glede stavbe slovenskega parlamenta in jih povprašala po alternativah.</w:t>
      </w:r>
    </w:p>
    <w:p w14:paraId="33541E72" w14:textId="77777777" w:rsidR="003256F0" w:rsidRPr="00D31082" w:rsidRDefault="003256F0">
      <w:pPr>
        <w:rPr>
          <w:rFonts w:ascii="Times New Roman" w:hAnsi="Times New Roman" w:cs="Times New Roman"/>
          <w:lang w:val="sl-SI"/>
        </w:rPr>
        <w:sectPr w:rsidR="003256F0" w:rsidRPr="00D31082">
          <w:headerReference w:type="even" r:id="rId8"/>
          <w:headerReference w:type="default" r:id="rId9"/>
          <w:footerReference w:type="even" r:id="rId10"/>
          <w:footerReference w:type="default" r:id="rId11"/>
          <w:headerReference w:type="first" r:id="rId12"/>
          <w:footerReference w:type="first" r:id="rId13"/>
          <w:pgSz w:w="11906" w:h="16838"/>
          <w:pgMar w:top="579" w:right="2371" w:bottom="3155" w:left="1786" w:header="720" w:footer="720" w:gutter="0"/>
          <w:pgNumType w:start="0"/>
          <w:cols w:space="720"/>
          <w:titlePg/>
        </w:sectPr>
      </w:pPr>
    </w:p>
    <w:p w14:paraId="3D20B80D" w14:textId="77777777" w:rsidR="003256F0" w:rsidRPr="00D31082" w:rsidRDefault="001235CA">
      <w:pPr>
        <w:spacing w:after="231" w:line="259" w:lineRule="auto"/>
        <w:ind w:left="-5" w:right="0"/>
        <w:jc w:val="left"/>
        <w:rPr>
          <w:rFonts w:ascii="Times New Roman" w:hAnsi="Times New Roman" w:cs="Times New Roman"/>
          <w:lang w:val="sl-SI"/>
        </w:rPr>
      </w:pPr>
      <w:r w:rsidRPr="00D31082">
        <w:rPr>
          <w:rFonts w:ascii="Times New Roman" w:hAnsi="Times New Roman" w:cs="Times New Roman"/>
          <w:b/>
          <w:sz w:val="29"/>
          <w:lang w:val="sl-SI"/>
        </w:rPr>
        <w:lastRenderedPageBreak/>
        <w:t>Zahvala</w:t>
      </w:r>
    </w:p>
    <w:p w14:paraId="2B419AAC" w14:textId="77777777" w:rsidR="003256F0" w:rsidRPr="00D31082" w:rsidRDefault="001235CA">
      <w:pPr>
        <w:spacing w:after="0"/>
        <w:ind w:left="-5" w:right="77"/>
        <w:rPr>
          <w:rFonts w:ascii="Times New Roman" w:hAnsi="Times New Roman" w:cs="Times New Roman"/>
          <w:lang w:val="sl-SI"/>
        </w:rPr>
      </w:pPr>
      <w:r w:rsidRPr="00D31082">
        <w:rPr>
          <w:rFonts w:ascii="Times New Roman" w:hAnsi="Times New Roman" w:cs="Times New Roman"/>
          <w:lang w:val="sl-SI"/>
        </w:rPr>
        <w:t xml:space="preserve">Avtorja naloge se zahvaljujeva vsem prisotnim pri krojenju tega članka, med drugimi tudi najinemu mentorju Tomažu Tomažinu za umetniške pojasnitve in vodiču, ki nam je na kulturnem dnevu razložil ljubljanske arhitekturne posebnosti, potrebne za primerjavo </w:t>
      </w:r>
      <w:r w:rsidRPr="00D31082">
        <w:rPr>
          <w:rFonts w:ascii="Times New Roman" w:hAnsi="Times New Roman" w:cs="Times New Roman"/>
          <w:lang w:val="sl-SI"/>
        </w:rPr>
        <w:t>z najino nalogo.</w:t>
      </w:r>
    </w:p>
    <w:p w14:paraId="0ED78B0F" w14:textId="77777777" w:rsidR="003256F0" w:rsidRPr="00D31082" w:rsidRDefault="001235CA">
      <w:pPr>
        <w:spacing w:after="118" w:line="259" w:lineRule="auto"/>
        <w:ind w:right="76"/>
        <w:jc w:val="right"/>
        <w:rPr>
          <w:rFonts w:ascii="Times New Roman" w:hAnsi="Times New Roman" w:cs="Times New Roman"/>
          <w:lang w:val="sl-SI"/>
        </w:rPr>
      </w:pPr>
      <w:r w:rsidRPr="00D31082">
        <w:rPr>
          <w:rFonts w:ascii="Times New Roman" w:hAnsi="Times New Roman" w:cs="Times New Roman"/>
          <w:lang w:val="sl-SI"/>
        </w:rPr>
        <w:t>Prav tako se zahvaljujeva anketirancem, ki so se hitro odzvali na anketo in jo rešili.</w:t>
      </w:r>
    </w:p>
    <w:p w14:paraId="7DFE785E" w14:textId="77777777" w:rsidR="003256F0" w:rsidRPr="00D31082" w:rsidRDefault="001235CA">
      <w:pPr>
        <w:spacing w:after="367"/>
        <w:ind w:left="-5" w:right="77"/>
        <w:rPr>
          <w:rFonts w:ascii="Times New Roman" w:hAnsi="Times New Roman" w:cs="Times New Roman"/>
          <w:lang w:val="sl-SI"/>
        </w:rPr>
      </w:pPr>
      <w:r w:rsidRPr="00D31082">
        <w:rPr>
          <w:rFonts w:ascii="Times New Roman" w:hAnsi="Times New Roman" w:cs="Times New Roman"/>
          <w:lang w:val="sl-SI"/>
        </w:rPr>
        <w:t>Brez njih praktičnega dela zaradi epidemije ne bi uspela narediti.</w:t>
      </w:r>
    </w:p>
    <w:p w14:paraId="265C97A6" w14:textId="77777777" w:rsidR="003256F0" w:rsidRPr="00D31082" w:rsidRDefault="001235CA">
      <w:pPr>
        <w:tabs>
          <w:tab w:val="center" w:pos="4760"/>
        </w:tabs>
        <w:spacing w:line="259" w:lineRule="auto"/>
        <w:ind w:left="-15" w:right="0" w:firstLine="0"/>
        <w:jc w:val="left"/>
        <w:rPr>
          <w:rFonts w:ascii="Times New Roman" w:hAnsi="Times New Roman" w:cs="Times New Roman"/>
          <w:lang w:val="sl-SI"/>
        </w:rPr>
      </w:pPr>
      <w:r w:rsidRPr="00D31082">
        <w:rPr>
          <w:rFonts w:ascii="Times New Roman" w:hAnsi="Times New Roman" w:cs="Times New Roman"/>
          <w:b/>
          <w:lang w:val="sl-SI"/>
        </w:rPr>
        <w:t>Ključne besede</w:t>
      </w:r>
      <w:r w:rsidRPr="00D31082">
        <w:rPr>
          <w:rFonts w:ascii="Times New Roman" w:hAnsi="Times New Roman" w:cs="Times New Roman"/>
          <w:b/>
          <w:lang w:val="sl-SI"/>
        </w:rPr>
        <w:tab/>
      </w:r>
      <w:r w:rsidRPr="00D31082">
        <w:rPr>
          <w:rFonts w:ascii="Times New Roman" w:hAnsi="Times New Roman" w:cs="Times New Roman"/>
          <w:lang w:val="sl-SI"/>
        </w:rPr>
        <w:t>parlament, celostna umetnina, arhitektura, umetnost, kiparstvo</w:t>
      </w:r>
      <w:r w:rsidRPr="00D31082">
        <w:rPr>
          <w:rFonts w:ascii="Times New Roman" w:hAnsi="Times New Roman" w:cs="Times New Roman"/>
          <w:lang w:val="sl-SI"/>
        </w:rPr>
        <w:br w:type="page"/>
      </w:r>
    </w:p>
    <w:p w14:paraId="49328B8D" w14:textId="77777777" w:rsidR="003256F0" w:rsidRPr="00D31082" w:rsidRDefault="001235CA">
      <w:pPr>
        <w:pStyle w:val="Heading1"/>
        <w:tabs>
          <w:tab w:val="center" w:pos="902"/>
        </w:tabs>
        <w:ind w:left="-15" w:firstLine="0"/>
        <w:rPr>
          <w:rFonts w:ascii="Times New Roman" w:hAnsi="Times New Roman" w:cs="Times New Roman"/>
          <w:lang w:val="sl-SI"/>
        </w:rPr>
      </w:pPr>
      <w:bookmarkStart w:id="0" w:name="_Toc10056"/>
      <w:r w:rsidRPr="00D31082">
        <w:rPr>
          <w:rFonts w:ascii="Times New Roman" w:hAnsi="Times New Roman" w:cs="Times New Roman"/>
          <w:lang w:val="sl-SI"/>
        </w:rPr>
        <w:lastRenderedPageBreak/>
        <w:t>1</w:t>
      </w:r>
      <w:r w:rsidRPr="00D31082">
        <w:rPr>
          <w:rFonts w:ascii="Times New Roman" w:hAnsi="Times New Roman" w:cs="Times New Roman"/>
          <w:lang w:val="sl-SI"/>
        </w:rPr>
        <w:tab/>
        <w:t>Uvod</w:t>
      </w:r>
      <w:bookmarkEnd w:id="0"/>
    </w:p>
    <w:p w14:paraId="33208EAB" w14:textId="7BCF2E20" w:rsidR="003256F0" w:rsidRPr="00D31082" w:rsidRDefault="001235CA">
      <w:pPr>
        <w:spacing w:after="0"/>
        <w:ind w:left="-5" w:right="77"/>
        <w:rPr>
          <w:rFonts w:ascii="Times New Roman" w:hAnsi="Times New Roman" w:cs="Times New Roman"/>
          <w:lang w:val="sl-SI"/>
        </w:rPr>
      </w:pPr>
      <w:r w:rsidRPr="00D31082">
        <w:rPr>
          <w:rFonts w:ascii="Times New Roman" w:hAnsi="Times New Roman" w:cs="Times New Roman"/>
          <w:lang w:val="sl-SI"/>
        </w:rPr>
        <w:t>Slovenski parlament, zgradba na Šubičevi ulici 4 v Ljubljani, je srce slovenske politike. Še posebej v politično obarvanih obdobjih se zapostavlja umetniška in arhitekturna plat stavbe, v kateri poslanci zasedajo na sejah, zato ta naloga poizkuša združiti</w:t>
      </w:r>
      <w:r w:rsidRPr="00D31082">
        <w:rPr>
          <w:rFonts w:ascii="Times New Roman" w:hAnsi="Times New Roman" w:cs="Times New Roman"/>
          <w:lang w:val="sl-SI"/>
        </w:rPr>
        <w:t xml:space="preserve"> pomembne vrednote</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in</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podatke</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o</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umetniških</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posebnostih</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in</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se</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osredotoči</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na</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arhitekturne</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 xml:space="preserve">značilnosti in okoliško sestavo mesta, kar sestavlja </w:t>
      </w:r>
      <w:r w:rsidRPr="00D31082">
        <w:rPr>
          <w:rFonts w:ascii="Times New Roman" w:hAnsi="Times New Roman" w:cs="Times New Roman"/>
          <w:i/>
          <w:lang w:val="sl-SI"/>
        </w:rPr>
        <w:t>celostno umetnino</w:t>
      </w:r>
      <w:r w:rsidRPr="00D31082">
        <w:rPr>
          <w:rFonts w:ascii="Times New Roman" w:hAnsi="Times New Roman" w:cs="Times New Roman"/>
          <w:lang w:val="sl-SI"/>
        </w:rPr>
        <w:t>, ki sestoji iz več umetnostnih vej.</w:t>
      </w:r>
    </w:p>
    <w:p w14:paraId="030E05EC" w14:textId="78C7ECB2" w:rsidR="003256F0" w:rsidRPr="00D31082" w:rsidRDefault="001235CA">
      <w:pPr>
        <w:spacing w:after="118" w:line="259" w:lineRule="auto"/>
        <w:ind w:right="76"/>
        <w:jc w:val="right"/>
        <w:rPr>
          <w:rFonts w:ascii="Times New Roman" w:hAnsi="Times New Roman" w:cs="Times New Roman"/>
          <w:lang w:val="sl-SI"/>
        </w:rPr>
      </w:pPr>
      <w:r w:rsidRPr="00D31082">
        <w:rPr>
          <w:rFonts w:ascii="Times New Roman" w:hAnsi="Times New Roman" w:cs="Times New Roman"/>
          <w:lang w:val="sl-SI"/>
        </w:rPr>
        <w:t>Stavba</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tedanje</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skupščinske</w:t>
      </w:r>
      <w:r w:rsidR="00D31082" w:rsidRPr="00D31082">
        <w:rPr>
          <w:rFonts w:ascii="Times New Roman" w:hAnsi="Times New Roman" w:cs="Times New Roman"/>
          <w:lang w:val="sl-SI"/>
        </w:rPr>
        <w:t xml:space="preserve"> palace </w:t>
      </w:r>
      <w:r w:rsidRPr="00D31082">
        <w:rPr>
          <w:rFonts w:ascii="Times New Roman" w:hAnsi="Times New Roman" w:cs="Times New Roman"/>
          <w:lang w:val="sl-SI"/>
        </w:rPr>
        <w:t>arhitektaVinka</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Glanza</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(1902-1977)</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letos</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praznu</w:t>
      </w:r>
      <w:r w:rsidRPr="00D31082">
        <w:rPr>
          <w:rFonts w:ascii="Times New Roman" w:hAnsi="Times New Roman" w:cs="Times New Roman"/>
          <w:lang w:val="sl-SI"/>
        </w:rPr>
        <w:t>je</w:t>
      </w:r>
    </w:p>
    <w:p w14:paraId="4C05F35E" w14:textId="77777777" w:rsidR="003256F0" w:rsidRPr="00D31082" w:rsidRDefault="001235CA">
      <w:pPr>
        <w:spacing w:after="0"/>
        <w:ind w:left="-5" w:right="77"/>
        <w:rPr>
          <w:rFonts w:ascii="Times New Roman" w:hAnsi="Times New Roman" w:cs="Times New Roman"/>
          <w:lang w:val="sl-SI"/>
        </w:rPr>
      </w:pPr>
      <w:r w:rsidRPr="00D31082">
        <w:rPr>
          <w:rFonts w:ascii="Times New Roman" w:hAnsi="Times New Roman" w:cs="Times New Roman"/>
          <w:lang w:val="sl-SI"/>
        </w:rPr>
        <w:t>61. obletnico odprtja vrat na dan 19. februarja. (</w:t>
      </w:r>
      <w:r w:rsidRPr="00D31082">
        <w:rPr>
          <w:rFonts w:ascii="Times New Roman" w:hAnsi="Times New Roman" w:cs="Times New Roman"/>
          <w:i/>
          <w:lang w:val="sl-SI"/>
        </w:rPr>
        <w:t>60. obletnica zgradbe</w:t>
      </w:r>
      <w:r w:rsidRPr="00D31082">
        <w:rPr>
          <w:rFonts w:ascii="Times New Roman" w:hAnsi="Times New Roman" w:cs="Times New Roman"/>
          <w:lang w:val="sl-SI"/>
        </w:rPr>
        <w:t>, 2019) Kot najvišje predstavniško telo in ena izmed ključnih zgradb med osamosvojitvijo se parlament ponaša tudi z naslovom “Izjemen kamnoseški dosežek”. Sestavlja jo namreč več kot</w:t>
      </w:r>
      <w:r w:rsidRPr="00D31082">
        <w:rPr>
          <w:rFonts w:ascii="Times New Roman" w:hAnsi="Times New Roman" w:cs="Times New Roman"/>
          <w:lang w:val="sl-SI"/>
        </w:rPr>
        <w:t xml:space="preserve"> štirinajst različnih vrst kamna iz različnih slovenskih pokrajin, zato ji pogosto pritiče naziv </w:t>
      </w:r>
      <w:r w:rsidRPr="00D31082">
        <w:rPr>
          <w:rFonts w:ascii="Times New Roman" w:hAnsi="Times New Roman" w:cs="Times New Roman"/>
          <w:i/>
          <w:lang w:val="sl-SI"/>
        </w:rPr>
        <w:t>Galerija slovenskega kamna</w:t>
      </w:r>
      <w:r w:rsidRPr="00D31082">
        <w:rPr>
          <w:rFonts w:ascii="Times New Roman" w:hAnsi="Times New Roman" w:cs="Times New Roman"/>
          <w:lang w:val="sl-SI"/>
        </w:rPr>
        <w:t>.</w:t>
      </w:r>
    </w:p>
    <w:p w14:paraId="1B5645AE" w14:textId="1316C755" w:rsidR="003256F0" w:rsidRPr="00D31082" w:rsidRDefault="001235CA">
      <w:pPr>
        <w:spacing w:after="0"/>
        <w:ind w:left="-15" w:right="77" w:firstLine="351"/>
        <w:rPr>
          <w:rFonts w:ascii="Times New Roman" w:hAnsi="Times New Roman" w:cs="Times New Roman"/>
          <w:lang w:val="sl-SI"/>
        </w:rPr>
      </w:pPr>
      <w:r w:rsidRPr="00D31082">
        <w:rPr>
          <w:rFonts w:ascii="Times New Roman" w:hAnsi="Times New Roman" w:cs="Times New Roman"/>
          <w:lang w:val="sl-SI"/>
        </w:rPr>
        <w:t>Modernistične</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poteze</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so</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opazne</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iz</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notranjosti</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in</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zunanjosti</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stavbe,</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za</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dosego</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celostne umetnine pa je na pročelju stavbe izklesan portal iz po</w:t>
      </w:r>
      <w:r w:rsidRPr="00D31082">
        <w:rPr>
          <w:rFonts w:ascii="Times New Roman" w:hAnsi="Times New Roman" w:cs="Times New Roman"/>
          <w:lang w:val="sl-SI"/>
        </w:rPr>
        <w:t>horskega granita, na katerem prevlada</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Putrihova</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in</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Kalinova</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plastika. (</w:t>
      </w:r>
      <w:r w:rsidRPr="00D31082">
        <w:rPr>
          <w:rFonts w:ascii="Times New Roman" w:hAnsi="Times New Roman" w:cs="Times New Roman"/>
          <w:i/>
          <w:lang w:val="sl-SI"/>
        </w:rPr>
        <w:t>Vhodni</w:t>
      </w:r>
      <w:r w:rsidR="00D31082" w:rsidRPr="00D31082">
        <w:rPr>
          <w:rFonts w:ascii="Times New Roman" w:hAnsi="Times New Roman" w:cs="Times New Roman"/>
          <w:i/>
          <w:lang w:val="sl-SI"/>
        </w:rPr>
        <w:t xml:space="preserve"> </w:t>
      </w:r>
      <w:r w:rsidRPr="00D31082">
        <w:rPr>
          <w:rFonts w:ascii="Times New Roman" w:hAnsi="Times New Roman" w:cs="Times New Roman"/>
          <w:i/>
          <w:lang w:val="sl-SI"/>
        </w:rPr>
        <w:t>portal</w:t>
      </w:r>
      <w:r w:rsidRPr="00D31082">
        <w:rPr>
          <w:rFonts w:ascii="Times New Roman" w:hAnsi="Times New Roman" w:cs="Times New Roman"/>
          <w:lang w:val="sl-SI"/>
        </w:rPr>
        <w:t>, 2013; Vovk, 2012)</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V</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notranjosti stavb je najbolj poznana umetniška figura freskantski cikel Slavka Pengova, natančneje se freska pojavlja v veliki dvorani, ki prikazuje zgodovin</w:t>
      </w:r>
      <w:r w:rsidRPr="00D31082">
        <w:rPr>
          <w:rFonts w:ascii="Times New Roman" w:hAnsi="Times New Roman" w:cs="Times New Roman"/>
          <w:lang w:val="sl-SI"/>
        </w:rPr>
        <w:t>o Slovencev od naselitve do obdobja prenove. (</w:t>
      </w:r>
      <w:r w:rsidRPr="00D31082">
        <w:rPr>
          <w:rFonts w:ascii="Times New Roman" w:hAnsi="Times New Roman" w:cs="Times New Roman"/>
          <w:i/>
          <w:lang w:val="sl-SI"/>
        </w:rPr>
        <w:t>60. obletnica zgradbe</w:t>
      </w:r>
      <w:r w:rsidRPr="00D31082">
        <w:rPr>
          <w:rFonts w:ascii="Times New Roman" w:hAnsi="Times New Roman" w:cs="Times New Roman"/>
          <w:lang w:val="sl-SI"/>
        </w:rPr>
        <w:t>, 2019)</w:t>
      </w:r>
    </w:p>
    <w:p w14:paraId="57BBD73C" w14:textId="36B7D94A" w:rsidR="003256F0" w:rsidRPr="00D31082" w:rsidRDefault="001235CA">
      <w:pPr>
        <w:ind w:left="-15" w:right="77" w:firstLine="351"/>
        <w:rPr>
          <w:rFonts w:ascii="Times New Roman" w:hAnsi="Times New Roman" w:cs="Times New Roman"/>
          <w:lang w:val="sl-SI"/>
        </w:rPr>
      </w:pPr>
      <w:r w:rsidRPr="00D31082">
        <w:rPr>
          <w:rFonts w:ascii="Times New Roman" w:hAnsi="Times New Roman" w:cs="Times New Roman"/>
          <w:lang w:val="sl-SI"/>
        </w:rPr>
        <w:t>V praktičnem delu je bil poudarek na čustvih, ki jih imajo dijaki do trenutne stavbe parlamenta. Najina hipoteza je bila, da bi dijaki kot stavbo parlamenta rajši imeli Plečnikovo</w:t>
      </w:r>
      <w:r w:rsidR="00D31082" w:rsidRPr="00D31082">
        <w:rPr>
          <w:rFonts w:ascii="Times New Roman" w:hAnsi="Times New Roman" w:cs="Times New Roman"/>
          <w:lang w:val="sl-SI"/>
        </w:rPr>
        <w:t xml:space="preserve"> </w:t>
      </w:r>
      <w:r w:rsidRPr="00D31082">
        <w:rPr>
          <w:rFonts w:ascii="Times New Roman" w:hAnsi="Times New Roman" w:cs="Times New Roman"/>
          <w:i/>
          <w:lang w:val="sl-SI"/>
        </w:rPr>
        <w:t>Katedralo</w:t>
      </w:r>
      <w:r w:rsidR="00D31082" w:rsidRPr="00D31082">
        <w:rPr>
          <w:rFonts w:ascii="Times New Roman" w:hAnsi="Times New Roman" w:cs="Times New Roman"/>
          <w:i/>
          <w:lang w:val="sl-SI"/>
        </w:rPr>
        <w:t xml:space="preserve"> </w:t>
      </w:r>
      <w:r w:rsidRPr="00D31082">
        <w:rPr>
          <w:rFonts w:ascii="Times New Roman" w:hAnsi="Times New Roman" w:cs="Times New Roman"/>
          <w:i/>
          <w:lang w:val="sl-SI"/>
        </w:rPr>
        <w:t>svobode</w:t>
      </w:r>
      <w:r w:rsidRPr="00D31082">
        <w:rPr>
          <w:rFonts w:ascii="Times New Roman" w:hAnsi="Times New Roman" w:cs="Times New Roman"/>
          <w:lang w:val="sl-SI"/>
        </w:rPr>
        <w:t>, kar</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se</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je</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po</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analizi</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rezultatov</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ankete</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izkazalo</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kot</w:t>
      </w:r>
      <w:r w:rsidR="00D31082" w:rsidRPr="00D31082">
        <w:rPr>
          <w:rFonts w:ascii="Times New Roman" w:hAnsi="Times New Roman" w:cs="Times New Roman"/>
          <w:lang w:val="sl-SI"/>
        </w:rPr>
        <w:t xml:space="preserve"> </w:t>
      </w:r>
      <w:r w:rsidRPr="00D31082">
        <w:rPr>
          <w:rFonts w:ascii="Times New Roman" w:hAnsi="Times New Roman" w:cs="Times New Roman"/>
          <w:lang w:val="sl-SI"/>
        </w:rPr>
        <w:t>potrjena trditev</w:t>
      </w:r>
      <w:r w:rsidRPr="00D31082">
        <w:rPr>
          <w:rFonts w:ascii="Times New Roman" w:hAnsi="Times New Roman" w:cs="Times New Roman"/>
          <w:lang w:val="sl-SI"/>
        </w:rPr>
        <w:t>.</w:t>
      </w:r>
    </w:p>
    <w:p w14:paraId="1726319C" w14:textId="77777777" w:rsidR="00D31082" w:rsidRPr="00D31082" w:rsidRDefault="00D31082">
      <w:pPr>
        <w:spacing w:after="160" w:line="259" w:lineRule="auto"/>
        <w:ind w:left="0" w:right="0" w:firstLine="0"/>
        <w:jc w:val="left"/>
        <w:rPr>
          <w:rFonts w:ascii="Times New Roman" w:hAnsi="Times New Roman" w:cs="Times New Roman"/>
          <w:b/>
          <w:sz w:val="29"/>
          <w:lang w:val="sl-SI"/>
        </w:rPr>
      </w:pPr>
      <w:bookmarkStart w:id="1" w:name="_Toc10057"/>
      <w:r w:rsidRPr="00D31082">
        <w:rPr>
          <w:rFonts w:ascii="Times New Roman" w:hAnsi="Times New Roman" w:cs="Times New Roman"/>
          <w:lang w:val="sl-SI"/>
        </w:rPr>
        <w:br w:type="page"/>
      </w:r>
    </w:p>
    <w:p w14:paraId="5C3D0D62" w14:textId="4617B922" w:rsidR="003256F0" w:rsidRPr="00D31082" w:rsidRDefault="001235CA">
      <w:pPr>
        <w:pStyle w:val="Heading2"/>
        <w:tabs>
          <w:tab w:val="center" w:pos="1186"/>
        </w:tabs>
        <w:ind w:left="-15" w:firstLine="0"/>
        <w:rPr>
          <w:rFonts w:ascii="Times New Roman" w:hAnsi="Times New Roman" w:cs="Times New Roman"/>
          <w:lang w:val="sl-SI"/>
        </w:rPr>
      </w:pPr>
      <w:r w:rsidRPr="00D31082">
        <w:rPr>
          <w:rFonts w:ascii="Times New Roman" w:hAnsi="Times New Roman" w:cs="Times New Roman"/>
          <w:lang w:val="sl-SI"/>
        </w:rPr>
        <w:lastRenderedPageBreak/>
        <w:t>1.1</w:t>
      </w:r>
      <w:r w:rsidRPr="00D31082">
        <w:rPr>
          <w:rFonts w:ascii="Times New Roman" w:hAnsi="Times New Roman" w:cs="Times New Roman"/>
          <w:lang w:val="sl-SI"/>
        </w:rPr>
        <w:tab/>
        <w:t>Hipoteze</w:t>
      </w:r>
      <w:bookmarkEnd w:id="1"/>
    </w:p>
    <w:p w14:paraId="2D375AB8" w14:textId="77777777" w:rsidR="003256F0" w:rsidRPr="00D31082" w:rsidRDefault="001235CA">
      <w:pPr>
        <w:spacing w:after="326" w:line="259" w:lineRule="auto"/>
        <w:ind w:left="-5" w:right="77"/>
        <w:rPr>
          <w:rFonts w:ascii="Times New Roman" w:hAnsi="Times New Roman" w:cs="Times New Roman"/>
          <w:lang w:val="sl-SI"/>
        </w:rPr>
      </w:pPr>
      <w:r w:rsidRPr="00D31082">
        <w:rPr>
          <w:rFonts w:ascii="Times New Roman" w:hAnsi="Times New Roman" w:cs="Times New Roman"/>
          <w:lang w:val="sl-SI"/>
        </w:rPr>
        <w:t>Predvidevava, da</w:t>
      </w:r>
    </w:p>
    <w:p w14:paraId="3FA010D2" w14:textId="77777777" w:rsidR="003256F0" w:rsidRPr="00D31082" w:rsidRDefault="001235CA">
      <w:pPr>
        <w:numPr>
          <w:ilvl w:val="0"/>
          <w:numId w:val="1"/>
        </w:numPr>
        <w:spacing w:after="323" w:line="259" w:lineRule="auto"/>
        <w:ind w:right="77" w:hanging="296"/>
        <w:rPr>
          <w:rFonts w:ascii="Times New Roman" w:hAnsi="Times New Roman" w:cs="Times New Roman"/>
          <w:lang w:val="sl-SI"/>
        </w:rPr>
      </w:pPr>
      <w:r w:rsidRPr="00D31082">
        <w:rPr>
          <w:rFonts w:ascii="Times New Roman" w:hAnsi="Times New Roman" w:cs="Times New Roman"/>
          <w:lang w:val="sl-SI"/>
        </w:rPr>
        <w:t>večina dijakov ni seznanjena z zgodovino stavbe parlamenta;</w:t>
      </w:r>
    </w:p>
    <w:p w14:paraId="7AB2292B" w14:textId="77777777" w:rsidR="003256F0" w:rsidRPr="00D31082" w:rsidRDefault="001235CA">
      <w:pPr>
        <w:spacing w:after="326" w:line="259" w:lineRule="auto"/>
        <w:ind w:left="910" w:right="77"/>
        <w:rPr>
          <w:rFonts w:ascii="Times New Roman" w:hAnsi="Times New Roman" w:cs="Times New Roman"/>
          <w:lang w:val="sl-SI"/>
        </w:rPr>
      </w:pPr>
      <w:r w:rsidRPr="00D31082">
        <w:rPr>
          <w:rFonts w:ascii="Times New Roman" w:hAnsi="Times New Roman" w:cs="Times New Roman"/>
          <w:lang w:val="sl-SI"/>
        </w:rPr>
        <w:t>• s približno letnico postavitve,</w:t>
      </w:r>
    </w:p>
    <w:p w14:paraId="1FE25181" w14:textId="77777777" w:rsidR="003256F0" w:rsidRPr="00D31082" w:rsidRDefault="001235CA">
      <w:pPr>
        <w:numPr>
          <w:ilvl w:val="0"/>
          <w:numId w:val="1"/>
        </w:numPr>
        <w:ind w:right="77" w:hanging="296"/>
        <w:rPr>
          <w:rFonts w:ascii="Times New Roman" w:hAnsi="Times New Roman" w:cs="Times New Roman"/>
          <w:lang w:val="sl-SI"/>
        </w:rPr>
      </w:pPr>
      <w:r w:rsidRPr="00D31082">
        <w:rPr>
          <w:rFonts w:ascii="Times New Roman" w:hAnsi="Times New Roman" w:cs="Times New Roman"/>
          <w:lang w:val="sl-SI"/>
        </w:rPr>
        <w:t>večina dijakov ne pozna avtorjev (kiparjev, arhitektov, slikarjev, ...), ki so sodelovali pri končni podobi stavbe parlamenta,</w:t>
      </w:r>
    </w:p>
    <w:p w14:paraId="485D9782" w14:textId="77777777" w:rsidR="003256F0" w:rsidRPr="00D31082" w:rsidRDefault="001235CA">
      <w:pPr>
        <w:numPr>
          <w:ilvl w:val="0"/>
          <w:numId w:val="1"/>
        </w:numPr>
        <w:ind w:right="77" w:hanging="296"/>
        <w:rPr>
          <w:rFonts w:ascii="Times New Roman" w:hAnsi="Times New Roman" w:cs="Times New Roman"/>
          <w:lang w:val="sl-SI"/>
        </w:rPr>
      </w:pPr>
      <w:r w:rsidRPr="00D31082">
        <w:rPr>
          <w:rFonts w:ascii="Times New Roman" w:hAnsi="Times New Roman" w:cs="Times New Roman"/>
          <w:lang w:val="sl-SI"/>
        </w:rPr>
        <w:t>večina dijakov poleg znamenite freske ostalih umetnin v notranjosti stavbe parlamenta še ni videla bodisi zanje ne ve,</w:t>
      </w:r>
    </w:p>
    <w:p w14:paraId="498A214E" w14:textId="77777777" w:rsidR="003256F0" w:rsidRPr="00D31082" w:rsidRDefault="001235CA">
      <w:pPr>
        <w:numPr>
          <w:ilvl w:val="0"/>
          <w:numId w:val="1"/>
        </w:numPr>
        <w:ind w:right="77" w:hanging="296"/>
        <w:rPr>
          <w:rFonts w:ascii="Times New Roman" w:hAnsi="Times New Roman" w:cs="Times New Roman"/>
          <w:lang w:val="sl-SI"/>
        </w:rPr>
      </w:pPr>
      <w:r w:rsidRPr="00D31082">
        <w:rPr>
          <w:rFonts w:ascii="Times New Roman" w:hAnsi="Times New Roman" w:cs="Times New Roman"/>
          <w:lang w:val="sl-SI"/>
        </w:rPr>
        <w:t>obstaja ne</w:t>
      </w:r>
      <w:r w:rsidRPr="00D31082">
        <w:rPr>
          <w:rFonts w:ascii="Times New Roman" w:hAnsi="Times New Roman" w:cs="Times New Roman"/>
          <w:lang w:val="sl-SI"/>
        </w:rPr>
        <w:t xml:space="preserve">zanemarljiva skupina dijakov, ki bodo na vprašalniku </w:t>
      </w:r>
      <w:r w:rsidRPr="00D31082">
        <w:rPr>
          <w:rFonts w:ascii="Times New Roman" w:hAnsi="Times New Roman" w:cs="Times New Roman"/>
          <w:i/>
          <w:lang w:val="sl-SI"/>
        </w:rPr>
        <w:t xml:space="preserve">ugibali </w:t>
      </w:r>
      <w:r w:rsidRPr="00D31082">
        <w:rPr>
          <w:rFonts w:ascii="Times New Roman" w:hAnsi="Times New Roman" w:cs="Times New Roman"/>
          <w:lang w:val="sl-SI"/>
        </w:rPr>
        <w:t>in zato k umetninam v stavbi parlamenta pripisali tudi umetnine, ki jih v stavbi parlamenta ni, a so bile vseeno na seznamu možnih odgovorov,</w:t>
      </w:r>
    </w:p>
    <w:p w14:paraId="532C8753" w14:textId="77777777" w:rsidR="003256F0" w:rsidRPr="00D31082" w:rsidRDefault="001235CA">
      <w:pPr>
        <w:numPr>
          <w:ilvl w:val="0"/>
          <w:numId w:val="1"/>
        </w:numPr>
        <w:spacing w:after="332" w:line="259" w:lineRule="auto"/>
        <w:ind w:right="77" w:hanging="296"/>
        <w:rPr>
          <w:rFonts w:ascii="Times New Roman" w:hAnsi="Times New Roman" w:cs="Times New Roman"/>
          <w:lang w:val="sl-SI"/>
        </w:rPr>
      </w:pPr>
      <w:r w:rsidRPr="00D31082">
        <w:rPr>
          <w:rFonts w:ascii="Times New Roman" w:hAnsi="Times New Roman" w:cs="Times New Roman"/>
          <w:lang w:val="sl-SI"/>
        </w:rPr>
        <w:t>večini dijakov zunanji izgled stavbe parlamenta ni po</w:t>
      </w:r>
      <w:r w:rsidRPr="00D31082">
        <w:rPr>
          <w:rFonts w:ascii="Times New Roman" w:hAnsi="Times New Roman" w:cs="Times New Roman"/>
          <w:lang w:val="sl-SI"/>
        </w:rPr>
        <w:t>všeči in</w:t>
      </w:r>
    </w:p>
    <w:p w14:paraId="6E505AC2" w14:textId="77777777" w:rsidR="003256F0" w:rsidRPr="00D31082" w:rsidRDefault="001235CA">
      <w:pPr>
        <w:numPr>
          <w:ilvl w:val="0"/>
          <w:numId w:val="1"/>
        </w:numPr>
        <w:spacing w:line="259" w:lineRule="auto"/>
        <w:ind w:right="77" w:hanging="296"/>
        <w:rPr>
          <w:rFonts w:ascii="Times New Roman" w:hAnsi="Times New Roman" w:cs="Times New Roman"/>
          <w:lang w:val="sl-SI"/>
        </w:rPr>
      </w:pPr>
      <w:r w:rsidRPr="00D31082">
        <w:rPr>
          <w:rFonts w:ascii="Times New Roman" w:hAnsi="Times New Roman" w:cs="Times New Roman"/>
          <w:lang w:val="sl-SI"/>
        </w:rPr>
        <w:t>bi dijaki rajši kot stavbo parlamenta Republike Slovenije imeli Plečnikovo zasnovo.</w:t>
      </w:r>
    </w:p>
    <w:p w14:paraId="6450BE8E" w14:textId="77777777" w:rsidR="00D31082" w:rsidRDefault="00D31082">
      <w:pPr>
        <w:spacing w:after="160" w:line="259" w:lineRule="auto"/>
        <w:ind w:left="0" w:right="0" w:firstLine="0"/>
        <w:jc w:val="left"/>
        <w:rPr>
          <w:rFonts w:ascii="Times New Roman" w:hAnsi="Times New Roman" w:cs="Times New Roman"/>
          <w:b/>
          <w:sz w:val="34"/>
          <w:lang w:val="sl-SI"/>
        </w:rPr>
      </w:pPr>
      <w:bookmarkStart w:id="2" w:name="_Toc10058"/>
      <w:r>
        <w:rPr>
          <w:rFonts w:ascii="Times New Roman" w:hAnsi="Times New Roman" w:cs="Times New Roman"/>
          <w:lang w:val="sl-SI"/>
        </w:rPr>
        <w:br w:type="page"/>
      </w:r>
    </w:p>
    <w:p w14:paraId="1BB6BBFD" w14:textId="6F31CB4A" w:rsidR="003256F0" w:rsidRPr="00D31082" w:rsidRDefault="001235CA">
      <w:pPr>
        <w:pStyle w:val="Heading1"/>
        <w:tabs>
          <w:tab w:val="center" w:pos="1517"/>
        </w:tabs>
        <w:ind w:left="-15" w:firstLine="0"/>
        <w:rPr>
          <w:rFonts w:ascii="Times New Roman" w:hAnsi="Times New Roman" w:cs="Times New Roman"/>
          <w:lang w:val="sl-SI"/>
        </w:rPr>
      </w:pPr>
      <w:r w:rsidRPr="00D31082">
        <w:rPr>
          <w:rFonts w:ascii="Times New Roman" w:hAnsi="Times New Roman" w:cs="Times New Roman"/>
          <w:lang w:val="sl-SI"/>
        </w:rPr>
        <w:lastRenderedPageBreak/>
        <w:t>2</w:t>
      </w:r>
      <w:r w:rsidRPr="00D31082">
        <w:rPr>
          <w:rFonts w:ascii="Times New Roman" w:hAnsi="Times New Roman" w:cs="Times New Roman"/>
          <w:lang w:val="sl-SI"/>
        </w:rPr>
        <w:tab/>
        <w:t>Teoretični del</w:t>
      </w:r>
      <w:bookmarkEnd w:id="2"/>
    </w:p>
    <w:p w14:paraId="4C56A7F6" w14:textId="77777777" w:rsidR="003256F0" w:rsidRPr="00D31082" w:rsidRDefault="001235CA">
      <w:pPr>
        <w:ind w:left="-5" w:right="77"/>
        <w:rPr>
          <w:rFonts w:ascii="Times New Roman" w:hAnsi="Times New Roman" w:cs="Times New Roman"/>
          <w:lang w:val="sl-SI"/>
        </w:rPr>
      </w:pPr>
      <w:r w:rsidRPr="00D31082">
        <w:rPr>
          <w:rFonts w:ascii="Times New Roman" w:hAnsi="Times New Roman" w:cs="Times New Roman"/>
          <w:lang w:val="sl-SI"/>
        </w:rPr>
        <w:t>V teoretičnem delu sva po svetovnem spletu in po knjižnih virih poiskala značilnosti stavbe parlamenta in jih predstavila.</w:t>
      </w:r>
      <w:r w:rsidRPr="00D31082">
        <w:rPr>
          <w:rFonts w:ascii="Times New Roman" w:hAnsi="Times New Roman" w:cs="Times New Roman"/>
          <w:lang w:val="sl-SI"/>
        </w:rPr>
        <w:br w:type="page"/>
      </w:r>
    </w:p>
    <w:p w14:paraId="3376540C" w14:textId="77777777" w:rsidR="003256F0" w:rsidRPr="00D31082" w:rsidRDefault="001235CA">
      <w:pPr>
        <w:pStyle w:val="Heading2"/>
        <w:tabs>
          <w:tab w:val="center" w:pos="2155"/>
        </w:tabs>
        <w:spacing w:after="263"/>
        <w:ind w:left="0" w:firstLine="0"/>
        <w:rPr>
          <w:rFonts w:ascii="Times New Roman" w:hAnsi="Times New Roman" w:cs="Times New Roman"/>
          <w:lang w:val="sl-SI"/>
        </w:rPr>
      </w:pPr>
      <w:bookmarkStart w:id="3" w:name="_Toc10059"/>
      <w:r w:rsidRPr="00D31082">
        <w:rPr>
          <w:rFonts w:ascii="Times New Roman" w:hAnsi="Times New Roman" w:cs="Times New Roman"/>
          <w:lang w:val="sl-SI"/>
        </w:rPr>
        <w:lastRenderedPageBreak/>
        <w:t>2.1</w:t>
      </w:r>
      <w:r w:rsidRPr="00D31082">
        <w:rPr>
          <w:rFonts w:ascii="Times New Roman" w:hAnsi="Times New Roman" w:cs="Times New Roman"/>
          <w:lang w:val="sl-SI"/>
        </w:rPr>
        <w:tab/>
        <w:t xml:space="preserve">Pojem </w:t>
      </w:r>
      <w:r w:rsidRPr="00D31082">
        <w:rPr>
          <w:rFonts w:ascii="Times New Roman" w:hAnsi="Times New Roman" w:cs="Times New Roman"/>
          <w:i/>
          <w:lang w:val="sl-SI"/>
        </w:rPr>
        <w:t>celostna umetnina</w:t>
      </w:r>
      <w:bookmarkEnd w:id="3"/>
    </w:p>
    <w:p w14:paraId="5D83155E" w14:textId="77777777" w:rsidR="003256F0" w:rsidRPr="00D31082" w:rsidRDefault="001235CA">
      <w:pPr>
        <w:spacing w:after="317" w:line="259" w:lineRule="auto"/>
        <w:ind w:left="-5" w:right="77"/>
        <w:rPr>
          <w:rFonts w:ascii="Times New Roman" w:hAnsi="Times New Roman" w:cs="Times New Roman"/>
          <w:lang w:val="sl-SI"/>
        </w:rPr>
      </w:pPr>
      <w:r w:rsidRPr="00D31082">
        <w:rPr>
          <w:rFonts w:ascii="Times New Roman" w:hAnsi="Times New Roman" w:cs="Times New Roman"/>
          <w:lang w:val="sl-SI"/>
        </w:rPr>
        <w:t>V članku Filozofskega vestnika je pojem definiran tako:</w:t>
      </w:r>
    </w:p>
    <w:p w14:paraId="08D79C28" w14:textId="77777777" w:rsidR="003256F0" w:rsidRPr="00D31082" w:rsidRDefault="001235CA">
      <w:pPr>
        <w:ind w:left="595" w:right="677"/>
        <w:rPr>
          <w:rFonts w:ascii="Times New Roman" w:hAnsi="Times New Roman" w:cs="Times New Roman"/>
          <w:lang w:val="sl-SI"/>
        </w:rPr>
      </w:pPr>
      <w:r w:rsidRPr="00D31082">
        <w:rPr>
          <w:rFonts w:ascii="Times New Roman" w:hAnsi="Times New Roman" w:cs="Times New Roman"/>
          <w:lang w:val="sl-SI"/>
        </w:rPr>
        <w:t>“Pojem celostne umetnine (nem. Gesamtkunstwerk) in njegove pojavne oblike so tipičen novoveški pojav, ki poskuša znova združiti v eno vse posamezne umetniške zvrsti. Potreba po takšn</w:t>
      </w:r>
      <w:r w:rsidRPr="00D31082">
        <w:rPr>
          <w:rFonts w:ascii="Times New Roman" w:hAnsi="Times New Roman" w:cs="Times New Roman"/>
          <w:lang w:val="sl-SI"/>
        </w:rPr>
        <w:t>em (ponovnem) združevanju se sklada z nastankom sodobnega pojma umetnosti /.../” (Vrečko, 1989, str. 83)</w:t>
      </w:r>
      <w:r w:rsidRPr="00D31082">
        <w:rPr>
          <w:rFonts w:ascii="Times New Roman" w:hAnsi="Times New Roman" w:cs="Times New Roman"/>
          <w:lang w:val="sl-SI"/>
        </w:rPr>
        <w:br w:type="page"/>
      </w:r>
    </w:p>
    <w:p w14:paraId="528E5850" w14:textId="77777777" w:rsidR="003256F0" w:rsidRPr="00D31082" w:rsidRDefault="001235CA">
      <w:pPr>
        <w:pStyle w:val="Heading3"/>
        <w:tabs>
          <w:tab w:val="center" w:pos="1338"/>
        </w:tabs>
        <w:ind w:left="-15" w:firstLine="0"/>
        <w:rPr>
          <w:rFonts w:ascii="Times New Roman" w:hAnsi="Times New Roman" w:cs="Times New Roman"/>
          <w:lang w:val="sl-SI"/>
        </w:rPr>
      </w:pPr>
      <w:bookmarkStart w:id="4" w:name="_Toc10060"/>
      <w:r w:rsidRPr="00D31082">
        <w:rPr>
          <w:rFonts w:ascii="Times New Roman" w:hAnsi="Times New Roman" w:cs="Times New Roman"/>
          <w:lang w:val="sl-SI"/>
        </w:rPr>
        <w:lastRenderedPageBreak/>
        <w:t>2.1.1</w:t>
      </w:r>
      <w:r w:rsidRPr="00D31082">
        <w:rPr>
          <w:rFonts w:ascii="Times New Roman" w:hAnsi="Times New Roman" w:cs="Times New Roman"/>
          <w:lang w:val="sl-SI"/>
        </w:rPr>
        <w:tab/>
        <w:t>V slikarstvu</w:t>
      </w:r>
      <w:bookmarkEnd w:id="4"/>
    </w:p>
    <w:p w14:paraId="39DECE3A" w14:textId="77777777" w:rsidR="003256F0" w:rsidRPr="00D31082" w:rsidRDefault="001235CA">
      <w:pPr>
        <w:ind w:left="-5" w:right="77"/>
        <w:rPr>
          <w:rFonts w:ascii="Times New Roman" w:hAnsi="Times New Roman" w:cs="Times New Roman"/>
          <w:lang w:val="sl-SI"/>
        </w:rPr>
      </w:pPr>
      <w:r w:rsidRPr="00D31082">
        <w:rPr>
          <w:rFonts w:ascii="Times New Roman" w:hAnsi="Times New Roman" w:cs="Times New Roman"/>
          <w:lang w:val="sl-SI"/>
        </w:rPr>
        <w:t>V slikarstvu se pojem celostne umetnine velikokrat pojavi v baroku, ko govorimo ne le o sliki sami, temveč tudi o njeni postavitvi,</w:t>
      </w:r>
      <w:r w:rsidRPr="00D31082">
        <w:rPr>
          <w:rFonts w:ascii="Times New Roman" w:hAnsi="Times New Roman" w:cs="Times New Roman"/>
          <w:lang w:val="sl-SI"/>
        </w:rPr>
        <w:t xml:space="preserve"> osvetlitvi, načinu slikanja, okvirju in okrasih.</w:t>
      </w:r>
      <w:r w:rsidRPr="00D31082">
        <w:rPr>
          <w:rFonts w:ascii="Times New Roman" w:hAnsi="Times New Roman" w:cs="Times New Roman"/>
          <w:lang w:val="sl-SI"/>
        </w:rPr>
        <w:br w:type="page"/>
      </w:r>
    </w:p>
    <w:p w14:paraId="339A66C1" w14:textId="77777777" w:rsidR="003256F0" w:rsidRPr="00D31082" w:rsidRDefault="001235CA">
      <w:pPr>
        <w:pStyle w:val="Heading3"/>
        <w:tabs>
          <w:tab w:val="center" w:pos="1396"/>
        </w:tabs>
        <w:ind w:left="-15" w:firstLine="0"/>
        <w:rPr>
          <w:rFonts w:ascii="Times New Roman" w:hAnsi="Times New Roman" w:cs="Times New Roman"/>
          <w:lang w:val="sl-SI"/>
        </w:rPr>
      </w:pPr>
      <w:bookmarkStart w:id="5" w:name="_Toc10061"/>
      <w:r w:rsidRPr="00D31082">
        <w:rPr>
          <w:rFonts w:ascii="Times New Roman" w:hAnsi="Times New Roman" w:cs="Times New Roman"/>
          <w:lang w:val="sl-SI"/>
        </w:rPr>
        <w:lastRenderedPageBreak/>
        <w:t>2.1.2</w:t>
      </w:r>
      <w:r w:rsidRPr="00D31082">
        <w:rPr>
          <w:rFonts w:ascii="Times New Roman" w:hAnsi="Times New Roman" w:cs="Times New Roman"/>
          <w:lang w:val="sl-SI"/>
        </w:rPr>
        <w:tab/>
        <w:t>V arhitekturi</w:t>
      </w:r>
      <w:bookmarkEnd w:id="5"/>
    </w:p>
    <w:p w14:paraId="4564D23B" w14:textId="77777777" w:rsidR="003256F0" w:rsidRPr="00D31082" w:rsidRDefault="001235CA">
      <w:pPr>
        <w:ind w:left="-5" w:right="77"/>
        <w:rPr>
          <w:rFonts w:ascii="Times New Roman" w:hAnsi="Times New Roman" w:cs="Times New Roman"/>
          <w:lang w:val="sl-SI"/>
        </w:rPr>
      </w:pPr>
      <w:r w:rsidRPr="00D31082">
        <w:rPr>
          <w:rFonts w:ascii="Times New Roman" w:hAnsi="Times New Roman" w:cs="Times New Roman"/>
          <w:lang w:val="sl-SI"/>
        </w:rPr>
        <w:t>Na primeru slovenskega parlamenta lahko izpostavimo več temeljev celostne umetnine. Najprej je tu vhodni marmornati portal, marmornate stene v notranjosti in izklesi kipov. To predstavl</w:t>
      </w:r>
      <w:r w:rsidRPr="00D31082">
        <w:rPr>
          <w:rFonts w:ascii="Times New Roman" w:hAnsi="Times New Roman" w:cs="Times New Roman"/>
          <w:lang w:val="sl-SI"/>
        </w:rPr>
        <w:t xml:space="preserve">ja kiparstvo in kamnoseško umetnost. Arhitekturne značilnosti se kažejo kot prvine modernističnih stavb ter postavitve trga in zelenega parka za in okoli državnega zbora kot okolica parlamenta. Slikarstvo se izrazi v obliki fresk in impresionističnih slik </w:t>
      </w:r>
      <w:r w:rsidRPr="00D31082">
        <w:rPr>
          <w:rFonts w:ascii="Times New Roman" w:hAnsi="Times New Roman" w:cs="Times New Roman"/>
          <w:lang w:val="sl-SI"/>
        </w:rPr>
        <w:t>v dvoranah. (</w:t>
      </w:r>
      <w:r w:rsidRPr="00D31082">
        <w:rPr>
          <w:rFonts w:ascii="Times New Roman" w:hAnsi="Times New Roman" w:cs="Times New Roman"/>
          <w:i/>
          <w:lang w:val="sl-SI"/>
        </w:rPr>
        <w:t>Umetniška zbirka</w:t>
      </w:r>
      <w:r w:rsidRPr="00D31082">
        <w:rPr>
          <w:rFonts w:ascii="Times New Roman" w:hAnsi="Times New Roman" w:cs="Times New Roman"/>
          <w:lang w:val="sl-SI"/>
        </w:rPr>
        <w:t>, 2013)</w:t>
      </w:r>
      <w:r w:rsidRPr="00D31082">
        <w:rPr>
          <w:rFonts w:ascii="Times New Roman" w:hAnsi="Times New Roman" w:cs="Times New Roman"/>
          <w:lang w:val="sl-SI"/>
        </w:rPr>
        <w:br w:type="page"/>
      </w:r>
    </w:p>
    <w:p w14:paraId="47E1EC49" w14:textId="77777777" w:rsidR="003256F0" w:rsidRPr="00D31082" w:rsidRDefault="001235CA">
      <w:pPr>
        <w:pStyle w:val="Heading3"/>
        <w:tabs>
          <w:tab w:val="center" w:pos="1034"/>
        </w:tabs>
        <w:ind w:left="-15" w:firstLine="0"/>
        <w:rPr>
          <w:rFonts w:ascii="Times New Roman" w:hAnsi="Times New Roman" w:cs="Times New Roman"/>
          <w:lang w:val="sl-SI"/>
        </w:rPr>
      </w:pPr>
      <w:bookmarkStart w:id="6" w:name="_Toc10062"/>
      <w:r w:rsidRPr="00D31082">
        <w:rPr>
          <w:rFonts w:ascii="Times New Roman" w:hAnsi="Times New Roman" w:cs="Times New Roman"/>
          <w:lang w:val="sl-SI"/>
        </w:rPr>
        <w:lastRenderedPageBreak/>
        <w:t>2.1.3</w:t>
      </w:r>
      <w:r w:rsidRPr="00D31082">
        <w:rPr>
          <w:rFonts w:ascii="Times New Roman" w:hAnsi="Times New Roman" w:cs="Times New Roman"/>
          <w:lang w:val="sl-SI"/>
        </w:rPr>
        <w:tab/>
        <w:t>Barok</w:t>
      </w:r>
      <w:bookmarkEnd w:id="6"/>
    </w:p>
    <w:p w14:paraId="413297F8" w14:textId="77777777" w:rsidR="003256F0" w:rsidRPr="00D31082" w:rsidRDefault="001235CA">
      <w:pPr>
        <w:ind w:left="-5" w:right="77"/>
        <w:rPr>
          <w:rFonts w:ascii="Times New Roman" w:hAnsi="Times New Roman" w:cs="Times New Roman"/>
          <w:lang w:val="sl-SI"/>
        </w:rPr>
      </w:pPr>
      <w:r w:rsidRPr="00D31082">
        <w:rPr>
          <w:rFonts w:ascii="Times New Roman" w:hAnsi="Times New Roman" w:cs="Times New Roman"/>
          <w:lang w:val="sl-SI"/>
        </w:rPr>
        <w:t>V baroku se sakralna arhitektura združuje skupaj z sakralnim kiparstvom in glasbo. To se predvsem opazi v opernih hišah, ki so polne okrasja in arhitekturnega blišča.</w:t>
      </w:r>
      <w:r w:rsidRPr="00D31082">
        <w:rPr>
          <w:rFonts w:ascii="Times New Roman" w:hAnsi="Times New Roman" w:cs="Times New Roman"/>
          <w:lang w:val="sl-SI"/>
        </w:rPr>
        <w:br w:type="page"/>
      </w:r>
    </w:p>
    <w:p w14:paraId="4CFCCAB4" w14:textId="77777777" w:rsidR="003256F0" w:rsidRPr="00D31082" w:rsidRDefault="001235CA">
      <w:pPr>
        <w:pStyle w:val="Heading3"/>
        <w:tabs>
          <w:tab w:val="center" w:pos="2389"/>
        </w:tabs>
        <w:ind w:left="-15" w:firstLine="0"/>
        <w:rPr>
          <w:rFonts w:ascii="Times New Roman" w:hAnsi="Times New Roman" w:cs="Times New Roman"/>
          <w:lang w:val="sl-SI"/>
        </w:rPr>
      </w:pPr>
      <w:bookmarkStart w:id="7" w:name="_Toc10063"/>
      <w:r w:rsidRPr="00D31082">
        <w:rPr>
          <w:rFonts w:ascii="Times New Roman" w:hAnsi="Times New Roman" w:cs="Times New Roman"/>
          <w:lang w:val="sl-SI"/>
        </w:rPr>
        <w:lastRenderedPageBreak/>
        <w:t>2.1.4</w:t>
      </w:r>
      <w:r w:rsidRPr="00D31082">
        <w:rPr>
          <w:rFonts w:ascii="Times New Roman" w:hAnsi="Times New Roman" w:cs="Times New Roman"/>
          <w:lang w:val="sl-SI"/>
        </w:rPr>
        <w:tab/>
        <w:t>Pojav celostne umetnine po svetu</w:t>
      </w:r>
      <w:bookmarkEnd w:id="7"/>
    </w:p>
    <w:p w14:paraId="18F92B6B" w14:textId="77777777" w:rsidR="003256F0" w:rsidRPr="00D31082" w:rsidRDefault="001235CA">
      <w:pPr>
        <w:ind w:left="-5" w:right="77"/>
        <w:rPr>
          <w:rFonts w:ascii="Times New Roman" w:hAnsi="Times New Roman" w:cs="Times New Roman"/>
          <w:lang w:val="sl-SI"/>
        </w:rPr>
      </w:pPr>
      <w:r w:rsidRPr="00D31082">
        <w:rPr>
          <w:rFonts w:ascii="Times New Roman" w:hAnsi="Times New Roman" w:cs="Times New Roman"/>
          <w:lang w:val="sl-SI"/>
        </w:rPr>
        <w:t>Celostna umetnina se pojavlja v grških tragedijah, romantičnih romanih evropske predromantike, Wagnerjevih operah in Baudelairovi pesmi Korespondence. (Vrečko, 1989, str. 84–90)</w:t>
      </w:r>
      <w:r w:rsidRPr="00D31082">
        <w:rPr>
          <w:rFonts w:ascii="Times New Roman" w:hAnsi="Times New Roman" w:cs="Times New Roman"/>
          <w:lang w:val="sl-SI"/>
        </w:rPr>
        <w:br w:type="page"/>
      </w:r>
    </w:p>
    <w:p w14:paraId="2A035B0C" w14:textId="77777777" w:rsidR="003256F0" w:rsidRPr="00D31082" w:rsidRDefault="001235CA">
      <w:pPr>
        <w:pStyle w:val="Heading2"/>
        <w:tabs>
          <w:tab w:val="center" w:pos="3952"/>
        </w:tabs>
        <w:ind w:left="-15" w:firstLine="0"/>
        <w:rPr>
          <w:rFonts w:ascii="Times New Roman" w:hAnsi="Times New Roman" w:cs="Times New Roman"/>
          <w:lang w:val="sl-SI"/>
        </w:rPr>
      </w:pPr>
      <w:bookmarkStart w:id="8" w:name="_Toc10064"/>
      <w:r w:rsidRPr="00D31082">
        <w:rPr>
          <w:rFonts w:ascii="Times New Roman" w:hAnsi="Times New Roman" w:cs="Times New Roman"/>
          <w:lang w:val="sl-SI"/>
        </w:rPr>
        <w:lastRenderedPageBreak/>
        <w:t>2.2</w:t>
      </w:r>
      <w:r w:rsidRPr="00D31082">
        <w:rPr>
          <w:rFonts w:ascii="Times New Roman" w:hAnsi="Times New Roman" w:cs="Times New Roman"/>
          <w:lang w:val="sl-SI"/>
        </w:rPr>
        <w:tab/>
        <w:t>O slovenski zgradbi parlamenta in o njenem arhitektu</w:t>
      </w:r>
      <w:bookmarkEnd w:id="8"/>
    </w:p>
    <w:p w14:paraId="5DC8B785" w14:textId="77777777" w:rsidR="003256F0" w:rsidRPr="00D31082" w:rsidRDefault="001235CA">
      <w:pPr>
        <w:spacing w:after="0" w:line="356" w:lineRule="auto"/>
        <w:ind w:left="0" w:right="0" w:firstLine="0"/>
        <w:jc w:val="left"/>
        <w:rPr>
          <w:rFonts w:ascii="Times New Roman" w:hAnsi="Times New Roman" w:cs="Times New Roman"/>
          <w:lang w:val="sl-SI"/>
        </w:rPr>
      </w:pPr>
      <w:r w:rsidRPr="00D31082">
        <w:rPr>
          <w:rFonts w:ascii="Times New Roman" w:hAnsi="Times New Roman" w:cs="Times New Roman"/>
          <w:lang w:val="sl-SI"/>
        </w:rPr>
        <w:t>V petdesetih letih dvajsetega stoletja je bila razpisana Prešernova nagrada na natečaj za arhitekturno zasnovo skupščinske stavbe. Na razpis se je prijavilo osemnajst arhitektov, prvega mesta ni dobil nihče. (Bojc, 2019)</w:t>
      </w:r>
      <w:r w:rsidRPr="00D31082">
        <w:rPr>
          <w:rFonts w:ascii="Times New Roman" w:hAnsi="Times New Roman" w:cs="Times New Roman"/>
          <w:lang w:val="sl-SI"/>
        </w:rPr>
        <w:br w:type="page"/>
      </w:r>
    </w:p>
    <w:p w14:paraId="78355330" w14:textId="77777777" w:rsidR="003256F0" w:rsidRPr="00D31082" w:rsidRDefault="001235CA">
      <w:pPr>
        <w:pStyle w:val="Heading3"/>
        <w:tabs>
          <w:tab w:val="center" w:pos="1154"/>
        </w:tabs>
        <w:ind w:left="-15" w:firstLine="0"/>
        <w:rPr>
          <w:rFonts w:ascii="Times New Roman" w:hAnsi="Times New Roman" w:cs="Times New Roman"/>
          <w:lang w:val="sl-SI"/>
        </w:rPr>
      </w:pPr>
      <w:bookmarkStart w:id="9" w:name="_Toc10065"/>
      <w:r w:rsidRPr="00D31082">
        <w:rPr>
          <w:rFonts w:ascii="Times New Roman" w:hAnsi="Times New Roman" w:cs="Times New Roman"/>
          <w:lang w:val="sl-SI"/>
        </w:rPr>
        <w:lastRenderedPageBreak/>
        <w:t>2.2.1</w:t>
      </w:r>
      <w:r w:rsidRPr="00D31082">
        <w:rPr>
          <w:rFonts w:ascii="Times New Roman" w:hAnsi="Times New Roman" w:cs="Times New Roman"/>
          <w:lang w:val="sl-SI"/>
        </w:rPr>
        <w:tab/>
        <w:t>Arhitekt</w:t>
      </w:r>
      <w:bookmarkEnd w:id="9"/>
    </w:p>
    <w:p w14:paraId="30C54B87" w14:textId="77777777" w:rsidR="003256F0" w:rsidRPr="00D31082" w:rsidRDefault="001235CA">
      <w:pPr>
        <w:spacing w:after="346"/>
        <w:ind w:left="-5" w:right="77"/>
        <w:rPr>
          <w:rFonts w:ascii="Times New Roman" w:hAnsi="Times New Roman" w:cs="Times New Roman"/>
          <w:lang w:val="sl-SI"/>
        </w:rPr>
      </w:pPr>
      <w:r w:rsidRPr="00D31082">
        <w:rPr>
          <w:rFonts w:ascii="Times New Roman" w:hAnsi="Times New Roman" w:cs="Times New Roman"/>
          <w:lang w:val="sl-SI"/>
        </w:rPr>
        <w:t>Poleg Jožeta Plečni</w:t>
      </w:r>
      <w:r w:rsidRPr="00D31082">
        <w:rPr>
          <w:rFonts w:ascii="Times New Roman" w:hAnsi="Times New Roman" w:cs="Times New Roman"/>
          <w:lang w:val="sl-SI"/>
        </w:rPr>
        <w:t>ka je bila naloga zaupana še Edvardu Ravnikarju, Vinku Glanzu, Nikolaju Bežku in Marku Župančiču.</w:t>
      </w:r>
    </w:p>
    <w:p w14:paraId="1BEF53E2" w14:textId="77777777" w:rsidR="003256F0" w:rsidRPr="00D31082" w:rsidRDefault="001235CA">
      <w:pPr>
        <w:spacing w:after="347"/>
        <w:ind w:left="-5" w:right="77"/>
        <w:rPr>
          <w:rFonts w:ascii="Times New Roman" w:hAnsi="Times New Roman" w:cs="Times New Roman"/>
          <w:lang w:val="sl-SI"/>
        </w:rPr>
      </w:pPr>
      <w:r w:rsidRPr="00D31082">
        <w:rPr>
          <w:rFonts w:ascii="Times New Roman" w:hAnsi="Times New Roman" w:cs="Times New Roman"/>
          <w:b/>
          <w:lang w:val="sl-SI"/>
        </w:rPr>
        <w:t xml:space="preserve">Življenje </w:t>
      </w:r>
      <w:r w:rsidRPr="00D31082">
        <w:rPr>
          <w:rFonts w:ascii="Times New Roman" w:hAnsi="Times New Roman" w:cs="Times New Roman"/>
          <w:lang w:val="sl-SI"/>
        </w:rPr>
        <w:t>Vinko Glanz se je rodil 31. julija 1902 v Kotorju v Črni gori. Po končanem študiju ladjedelstva v Zagrebu je prišel na Tehniško fakulteto v Ljubljan</w:t>
      </w:r>
      <w:r w:rsidRPr="00D31082">
        <w:rPr>
          <w:rFonts w:ascii="Times New Roman" w:hAnsi="Times New Roman" w:cs="Times New Roman"/>
          <w:lang w:val="sl-SI"/>
        </w:rPr>
        <w:t>i in tam leta 1927 diplomiral. Najprej je bil zaposlen pri spomeniški službi v Dubrovniku (1930-1941), pred napadom na Kraljevino Jugoslavijo pa je bil nekaj časa arhitekt banske uprave v Ljubljani. Po vojni je načrtoval stanovanjske bloke. Umrl je 20. feb</w:t>
      </w:r>
      <w:r w:rsidRPr="00D31082">
        <w:rPr>
          <w:rFonts w:ascii="Times New Roman" w:hAnsi="Times New Roman" w:cs="Times New Roman"/>
          <w:lang w:val="sl-SI"/>
        </w:rPr>
        <w:t>ruarja leta 1977. (</w:t>
      </w:r>
      <w:r w:rsidRPr="00D31082">
        <w:rPr>
          <w:rFonts w:ascii="Times New Roman" w:hAnsi="Times New Roman" w:cs="Times New Roman"/>
          <w:i/>
          <w:lang w:val="sl-SI"/>
        </w:rPr>
        <w:t>Vinko Glanz</w:t>
      </w:r>
      <w:r w:rsidRPr="00D31082">
        <w:rPr>
          <w:rFonts w:ascii="Times New Roman" w:hAnsi="Times New Roman" w:cs="Times New Roman"/>
          <w:lang w:val="sl-SI"/>
        </w:rPr>
        <w:t>, 2018)</w:t>
      </w:r>
    </w:p>
    <w:p w14:paraId="4771D6C6" w14:textId="77777777" w:rsidR="003256F0" w:rsidRPr="00D31082" w:rsidRDefault="001235CA">
      <w:pPr>
        <w:spacing w:after="23"/>
        <w:ind w:left="-5" w:right="77"/>
        <w:rPr>
          <w:rFonts w:ascii="Times New Roman" w:hAnsi="Times New Roman" w:cs="Times New Roman"/>
          <w:lang w:val="sl-SI"/>
        </w:rPr>
      </w:pPr>
      <w:r w:rsidRPr="00D31082">
        <w:rPr>
          <w:rFonts w:ascii="Times New Roman" w:hAnsi="Times New Roman" w:cs="Times New Roman"/>
          <w:b/>
          <w:lang w:val="sl-SI"/>
        </w:rPr>
        <w:t xml:space="preserve">Dela </w:t>
      </w:r>
      <w:r w:rsidRPr="00D31082">
        <w:rPr>
          <w:rFonts w:ascii="Times New Roman" w:hAnsi="Times New Roman" w:cs="Times New Roman"/>
          <w:lang w:val="sl-SI"/>
        </w:rPr>
        <w:t xml:space="preserve">Vinko Glanz je poleg dela, ki ga predstavljava — stavbe ljudske skupščine oziroma današnjega parlamenta, znan tudi po hotelu </w:t>
      </w:r>
      <w:r w:rsidRPr="00D31082">
        <w:rPr>
          <w:rFonts w:ascii="Times New Roman" w:hAnsi="Times New Roman" w:cs="Times New Roman"/>
          <w:i/>
          <w:lang w:val="sl-SI"/>
        </w:rPr>
        <w:t xml:space="preserve">Jugoslovanski kralj </w:t>
      </w:r>
      <w:r w:rsidRPr="00D31082">
        <w:rPr>
          <w:rFonts w:ascii="Times New Roman" w:hAnsi="Times New Roman" w:cs="Times New Roman"/>
          <w:lang w:val="sl-SI"/>
        </w:rPr>
        <w:t xml:space="preserve">(danes </w:t>
      </w:r>
      <w:r w:rsidRPr="00D31082">
        <w:rPr>
          <w:rFonts w:ascii="Times New Roman" w:hAnsi="Times New Roman" w:cs="Times New Roman"/>
          <w:i/>
          <w:lang w:val="sl-SI"/>
        </w:rPr>
        <w:t>Hotel Slovenija</w:t>
      </w:r>
      <w:r w:rsidRPr="00D31082">
        <w:rPr>
          <w:rFonts w:ascii="Times New Roman" w:hAnsi="Times New Roman" w:cs="Times New Roman"/>
          <w:lang w:val="sl-SI"/>
        </w:rPr>
        <w:t xml:space="preserve">), Trubarjevem spomeniku na Rašici, Gimnaziji </w:t>
      </w:r>
      <w:r w:rsidRPr="00D31082">
        <w:rPr>
          <w:rFonts w:ascii="Times New Roman" w:hAnsi="Times New Roman" w:cs="Times New Roman"/>
          <w:lang w:val="sl-SI"/>
        </w:rPr>
        <w:t>Vič, spomeniškem kompleksu</w:t>
      </w:r>
    </w:p>
    <w:p w14:paraId="75494351" w14:textId="77777777" w:rsidR="003256F0" w:rsidRPr="00D31082" w:rsidRDefault="001235CA">
      <w:pPr>
        <w:spacing w:after="92" w:line="259" w:lineRule="auto"/>
        <w:ind w:left="-15" w:right="77" w:firstLine="0"/>
        <w:rPr>
          <w:rFonts w:ascii="Times New Roman" w:hAnsi="Times New Roman" w:cs="Times New Roman"/>
          <w:lang w:val="sl-SI"/>
        </w:rPr>
      </w:pPr>
      <w:r w:rsidRPr="00D31082">
        <w:rPr>
          <w:rFonts w:ascii="Times New Roman" w:hAnsi="Times New Roman" w:cs="Times New Roman"/>
          <w:i/>
          <w:lang w:val="sl-SI"/>
        </w:rPr>
        <w:t>Gramozna jama</w:t>
      </w:r>
      <w:r w:rsidRPr="00D31082">
        <w:rPr>
          <w:rFonts w:ascii="Times New Roman" w:hAnsi="Times New Roman" w:cs="Times New Roman"/>
          <w:lang w:val="sl-SI"/>
        </w:rPr>
        <w:t>.</w:t>
      </w:r>
    </w:p>
    <w:p w14:paraId="2D69E05A" w14:textId="77777777" w:rsidR="00D31082" w:rsidRDefault="00D31082">
      <w:pPr>
        <w:spacing w:after="160" w:line="259" w:lineRule="auto"/>
        <w:ind w:left="0" w:right="0" w:firstLine="0"/>
        <w:jc w:val="left"/>
        <w:rPr>
          <w:rFonts w:ascii="Times New Roman" w:hAnsi="Times New Roman" w:cs="Times New Roman"/>
          <w:b/>
          <w:lang w:val="sl-SI"/>
        </w:rPr>
      </w:pPr>
      <w:bookmarkStart w:id="10" w:name="_Toc10066"/>
      <w:r>
        <w:rPr>
          <w:rFonts w:ascii="Times New Roman" w:hAnsi="Times New Roman" w:cs="Times New Roman"/>
          <w:lang w:val="sl-SI"/>
        </w:rPr>
        <w:br w:type="page"/>
      </w:r>
    </w:p>
    <w:p w14:paraId="16A86F04" w14:textId="08AB445A" w:rsidR="003256F0" w:rsidRPr="00D31082" w:rsidRDefault="001235CA">
      <w:pPr>
        <w:pStyle w:val="Heading3"/>
        <w:tabs>
          <w:tab w:val="center" w:pos="1257"/>
        </w:tabs>
        <w:ind w:left="-15" w:firstLine="0"/>
        <w:rPr>
          <w:rFonts w:ascii="Times New Roman" w:hAnsi="Times New Roman" w:cs="Times New Roman"/>
          <w:lang w:val="sl-SI"/>
        </w:rPr>
      </w:pPr>
      <w:r w:rsidRPr="00D31082">
        <w:rPr>
          <w:rFonts w:ascii="Times New Roman" w:hAnsi="Times New Roman" w:cs="Times New Roman"/>
          <w:lang w:val="sl-SI"/>
        </w:rPr>
        <w:lastRenderedPageBreak/>
        <w:t>2.2.2</w:t>
      </w:r>
      <w:r w:rsidRPr="00D31082">
        <w:rPr>
          <w:rFonts w:ascii="Times New Roman" w:hAnsi="Times New Roman" w:cs="Times New Roman"/>
          <w:lang w:val="sl-SI"/>
        </w:rPr>
        <w:tab/>
        <w:t>Zgodovina</w:t>
      </w:r>
      <w:bookmarkEnd w:id="10"/>
    </w:p>
    <w:p w14:paraId="56B7B834" w14:textId="77777777" w:rsidR="003256F0" w:rsidRPr="00D31082" w:rsidRDefault="001235CA">
      <w:pPr>
        <w:spacing w:after="0"/>
        <w:ind w:left="-5" w:right="77"/>
        <w:rPr>
          <w:rFonts w:ascii="Times New Roman" w:hAnsi="Times New Roman" w:cs="Times New Roman"/>
          <w:lang w:val="sl-SI"/>
        </w:rPr>
      </w:pPr>
      <w:r w:rsidRPr="00D31082">
        <w:rPr>
          <w:rFonts w:ascii="Times New Roman" w:hAnsi="Times New Roman" w:cs="Times New Roman"/>
          <w:lang w:val="sl-SI"/>
        </w:rPr>
        <w:t>Sprva je bilo govora o Plečnikovi Katedrali svobode, kasneje, leta 1954, pa se je začela gradnja na nekdanjih nunskih vrtovih — brez gradbenega dovoljenja — po Glanzovem modelu. (Bojc, 2019)</w:t>
      </w:r>
    </w:p>
    <w:p w14:paraId="6122953B" w14:textId="77777777" w:rsidR="003256F0" w:rsidRPr="00D31082" w:rsidRDefault="001235CA">
      <w:pPr>
        <w:spacing w:after="345"/>
        <w:ind w:left="-15" w:right="77" w:firstLine="351"/>
        <w:rPr>
          <w:rFonts w:ascii="Times New Roman" w:hAnsi="Times New Roman" w:cs="Times New Roman"/>
          <w:lang w:val="sl-SI"/>
        </w:rPr>
      </w:pPr>
      <w:r w:rsidRPr="00D31082">
        <w:rPr>
          <w:rFonts w:ascii="Times New Roman" w:hAnsi="Times New Roman" w:cs="Times New Roman"/>
          <w:lang w:val="sl-SI"/>
        </w:rPr>
        <w:t xml:space="preserve">Stavba </w:t>
      </w:r>
      <w:r w:rsidRPr="00D31082">
        <w:rPr>
          <w:rFonts w:ascii="Times New Roman" w:hAnsi="Times New Roman" w:cs="Times New Roman"/>
          <w:lang w:val="sl-SI"/>
        </w:rPr>
        <w:t>je bila zgrajena med letoma 1954 in 1959 kot Ljudska skupščina. Prvič je začela delovati kot državni zbor 23. decembra 1992. 19. maja 2010 so potekale študentsko–dijaške demonstracije, ki so se spremenile v izgrede. Demonstranti so začeli metati razne pred</w:t>
      </w:r>
      <w:r w:rsidRPr="00D31082">
        <w:rPr>
          <w:rFonts w:ascii="Times New Roman" w:hAnsi="Times New Roman" w:cs="Times New Roman"/>
          <w:lang w:val="sl-SI"/>
        </w:rPr>
        <w:t>mete in poškodovali stavbo. 27. avgusta pa se je v stavbo zaletel avtomobil, ki je spet poškodoval stavbo. (</w:t>
      </w:r>
      <w:r w:rsidRPr="00D31082">
        <w:rPr>
          <w:rFonts w:ascii="Times New Roman" w:hAnsi="Times New Roman" w:cs="Times New Roman"/>
          <w:i/>
          <w:lang w:val="sl-SI"/>
        </w:rPr>
        <w:t>Stavba Državnega zbora Republike Slovenije</w:t>
      </w:r>
      <w:r w:rsidRPr="00D31082">
        <w:rPr>
          <w:rFonts w:ascii="Times New Roman" w:hAnsi="Times New Roman" w:cs="Times New Roman"/>
          <w:lang w:val="sl-SI"/>
        </w:rPr>
        <w:t>, 2019)</w:t>
      </w:r>
    </w:p>
    <w:p w14:paraId="06C3D952" w14:textId="07A512B7" w:rsidR="003256F0" w:rsidRPr="00D31082" w:rsidRDefault="001235CA">
      <w:pPr>
        <w:spacing w:after="347"/>
        <w:ind w:left="-5" w:right="77"/>
        <w:rPr>
          <w:rFonts w:ascii="Times New Roman" w:hAnsi="Times New Roman" w:cs="Times New Roman"/>
          <w:lang w:val="sl-SI"/>
        </w:rPr>
      </w:pPr>
      <w:r w:rsidRPr="00D31082">
        <w:rPr>
          <w:rFonts w:ascii="Times New Roman" w:hAnsi="Times New Roman" w:cs="Times New Roman"/>
          <w:b/>
          <w:lang w:val="sl-SI"/>
        </w:rPr>
        <w:t xml:space="preserve">Notranjost </w:t>
      </w:r>
      <w:r w:rsidRPr="00D31082">
        <w:rPr>
          <w:rFonts w:ascii="Times New Roman" w:hAnsi="Times New Roman" w:cs="Times New Roman"/>
          <w:lang w:val="sl-SI"/>
        </w:rPr>
        <w:t>V</w:t>
      </w:r>
      <w:r w:rsidR="00D31082">
        <w:rPr>
          <w:rFonts w:ascii="Times New Roman" w:hAnsi="Times New Roman" w:cs="Times New Roman"/>
          <w:lang w:val="sl-SI"/>
        </w:rPr>
        <w:t xml:space="preserve"> </w:t>
      </w:r>
      <w:r w:rsidRPr="00D31082">
        <w:rPr>
          <w:rFonts w:ascii="Times New Roman" w:hAnsi="Times New Roman" w:cs="Times New Roman"/>
          <w:lang w:val="sl-SI"/>
        </w:rPr>
        <w:t>notranjosti</w:t>
      </w:r>
      <w:r w:rsidR="00D31082">
        <w:rPr>
          <w:rFonts w:ascii="Times New Roman" w:hAnsi="Times New Roman" w:cs="Times New Roman"/>
          <w:lang w:val="sl-SI"/>
        </w:rPr>
        <w:t xml:space="preserve"> </w:t>
      </w:r>
      <w:r w:rsidRPr="00D31082">
        <w:rPr>
          <w:rFonts w:ascii="Times New Roman" w:hAnsi="Times New Roman" w:cs="Times New Roman"/>
          <w:lang w:val="sl-SI"/>
        </w:rPr>
        <w:t>parlamenta</w:t>
      </w:r>
      <w:r w:rsidR="00D31082">
        <w:rPr>
          <w:rFonts w:ascii="Times New Roman" w:hAnsi="Times New Roman" w:cs="Times New Roman"/>
          <w:lang w:val="sl-SI"/>
        </w:rPr>
        <w:t xml:space="preserve"> </w:t>
      </w:r>
      <w:r w:rsidRPr="00D31082">
        <w:rPr>
          <w:rFonts w:ascii="Times New Roman" w:hAnsi="Times New Roman" w:cs="Times New Roman"/>
          <w:lang w:val="sl-SI"/>
        </w:rPr>
        <w:t>lahko</w:t>
      </w:r>
      <w:r w:rsidR="00D31082">
        <w:rPr>
          <w:rFonts w:ascii="Times New Roman" w:hAnsi="Times New Roman" w:cs="Times New Roman"/>
          <w:lang w:val="sl-SI"/>
        </w:rPr>
        <w:t xml:space="preserve"> </w:t>
      </w:r>
      <w:r w:rsidRPr="00D31082">
        <w:rPr>
          <w:rFonts w:ascii="Times New Roman" w:hAnsi="Times New Roman" w:cs="Times New Roman"/>
          <w:lang w:val="sl-SI"/>
        </w:rPr>
        <w:t>najdemo</w:t>
      </w:r>
      <w:r w:rsidR="00D31082">
        <w:rPr>
          <w:rFonts w:ascii="Times New Roman" w:hAnsi="Times New Roman" w:cs="Times New Roman"/>
          <w:lang w:val="sl-SI"/>
        </w:rPr>
        <w:t xml:space="preserve"> </w:t>
      </w:r>
      <w:r w:rsidRPr="00D31082">
        <w:rPr>
          <w:rFonts w:ascii="Times New Roman" w:hAnsi="Times New Roman" w:cs="Times New Roman"/>
          <w:lang w:val="sl-SI"/>
        </w:rPr>
        <w:t>več</w:t>
      </w:r>
      <w:r w:rsidR="00D31082">
        <w:rPr>
          <w:rFonts w:ascii="Times New Roman" w:hAnsi="Times New Roman" w:cs="Times New Roman"/>
          <w:lang w:val="sl-SI"/>
        </w:rPr>
        <w:t xml:space="preserve"> </w:t>
      </w:r>
      <w:r w:rsidRPr="00D31082">
        <w:rPr>
          <w:rFonts w:ascii="Times New Roman" w:hAnsi="Times New Roman" w:cs="Times New Roman"/>
          <w:lang w:val="sl-SI"/>
        </w:rPr>
        <w:t>različnih</w:t>
      </w:r>
      <w:r w:rsidR="00D31082">
        <w:rPr>
          <w:rFonts w:ascii="Times New Roman" w:hAnsi="Times New Roman" w:cs="Times New Roman"/>
          <w:lang w:val="sl-SI"/>
        </w:rPr>
        <w:t xml:space="preserve"> </w:t>
      </w:r>
      <w:r w:rsidRPr="00D31082">
        <w:rPr>
          <w:rFonts w:ascii="Times New Roman" w:hAnsi="Times New Roman" w:cs="Times New Roman"/>
          <w:lang w:val="sl-SI"/>
        </w:rPr>
        <w:t>slik</w:t>
      </w:r>
      <w:r w:rsidR="00D31082">
        <w:rPr>
          <w:rFonts w:ascii="Times New Roman" w:hAnsi="Times New Roman" w:cs="Times New Roman"/>
          <w:lang w:val="sl-SI"/>
        </w:rPr>
        <w:t xml:space="preserve"> </w:t>
      </w:r>
      <w:r w:rsidRPr="00D31082">
        <w:rPr>
          <w:rFonts w:ascii="Times New Roman" w:hAnsi="Times New Roman" w:cs="Times New Roman"/>
          <w:lang w:val="sl-SI"/>
        </w:rPr>
        <w:t>in</w:t>
      </w:r>
      <w:r w:rsidR="00D31082">
        <w:rPr>
          <w:rFonts w:ascii="Times New Roman" w:hAnsi="Times New Roman" w:cs="Times New Roman"/>
          <w:lang w:val="sl-SI"/>
        </w:rPr>
        <w:t xml:space="preserve"> </w:t>
      </w:r>
      <w:r w:rsidRPr="00D31082">
        <w:rPr>
          <w:rFonts w:ascii="Times New Roman" w:hAnsi="Times New Roman" w:cs="Times New Roman"/>
          <w:lang w:val="sl-SI"/>
        </w:rPr>
        <w:t>fresk</w:t>
      </w:r>
      <w:r w:rsidR="00D31082">
        <w:rPr>
          <w:rFonts w:ascii="Times New Roman" w:hAnsi="Times New Roman" w:cs="Times New Roman"/>
          <w:lang w:val="sl-SI"/>
        </w:rPr>
        <w:t xml:space="preserve"> </w:t>
      </w:r>
      <w:r w:rsidRPr="00D31082">
        <w:rPr>
          <w:rFonts w:ascii="Times New Roman" w:hAnsi="Times New Roman" w:cs="Times New Roman"/>
          <w:lang w:val="sl-SI"/>
        </w:rPr>
        <w:t>različnih slovenskih umetnikov</w:t>
      </w:r>
      <w:r w:rsidRPr="00D31082">
        <w:rPr>
          <w:rFonts w:ascii="Times New Roman" w:hAnsi="Times New Roman" w:cs="Times New Roman"/>
          <w:lang w:val="sl-SI"/>
        </w:rPr>
        <w:t>. Največja med njimi je slika slikarja Slavka Pengova, ki predstavlja zgodovino Slovencev. Opisuje Revolucijo leta 1848, združitev Srbov, Hrvatov in Slovencev v kraljevino SHS, 2. svetovno vojno in osvoboditev slovenskega naroda. V prvem nadstropju lahko n</w:t>
      </w:r>
      <w:r w:rsidRPr="00D31082">
        <w:rPr>
          <w:rFonts w:ascii="Times New Roman" w:hAnsi="Times New Roman" w:cs="Times New Roman"/>
          <w:lang w:val="sl-SI"/>
        </w:rPr>
        <w:t>ajdemo portrete vseh dosedanjih predsednikov. Seje državnega zbora potekajo v veliki dvorani, ki lahko sprejme do 150 poslancev, medtem ko seje ljudske skupščine potekajo v mali dvorani, ki pa ima 90 mest. (</w:t>
      </w:r>
      <w:r w:rsidRPr="00D31082">
        <w:rPr>
          <w:rFonts w:ascii="Times New Roman" w:hAnsi="Times New Roman" w:cs="Times New Roman"/>
          <w:i/>
          <w:lang w:val="sl-SI"/>
        </w:rPr>
        <w:t>National Assembly Building of Slovenia</w:t>
      </w:r>
      <w:r w:rsidRPr="00D31082">
        <w:rPr>
          <w:rFonts w:ascii="Times New Roman" w:hAnsi="Times New Roman" w:cs="Times New Roman"/>
          <w:lang w:val="sl-SI"/>
        </w:rPr>
        <w:t>, 2020)</w:t>
      </w:r>
    </w:p>
    <w:p w14:paraId="2274CCF2" w14:textId="420BE277" w:rsidR="003256F0" w:rsidRPr="00D31082" w:rsidRDefault="001235CA">
      <w:pPr>
        <w:ind w:left="-5" w:right="77"/>
        <w:rPr>
          <w:rFonts w:ascii="Times New Roman" w:hAnsi="Times New Roman" w:cs="Times New Roman"/>
          <w:lang w:val="sl-SI"/>
        </w:rPr>
      </w:pPr>
      <w:r w:rsidRPr="00D31082">
        <w:rPr>
          <w:rFonts w:ascii="Times New Roman" w:hAnsi="Times New Roman" w:cs="Times New Roman"/>
          <w:b/>
          <w:lang w:val="sl-SI"/>
        </w:rPr>
        <w:t>Por</w:t>
      </w:r>
      <w:r w:rsidRPr="00D31082">
        <w:rPr>
          <w:rFonts w:ascii="Times New Roman" w:hAnsi="Times New Roman" w:cs="Times New Roman"/>
          <w:b/>
          <w:lang w:val="sl-SI"/>
        </w:rPr>
        <w:t xml:space="preserve">tal </w:t>
      </w:r>
      <w:r w:rsidRPr="00D31082">
        <w:rPr>
          <w:rFonts w:ascii="Times New Roman" w:hAnsi="Times New Roman" w:cs="Times New Roman"/>
          <w:lang w:val="sl-SI"/>
        </w:rPr>
        <w:t>Verjetno</w:t>
      </w:r>
      <w:r w:rsidR="00D31082">
        <w:rPr>
          <w:rFonts w:ascii="Times New Roman" w:hAnsi="Times New Roman" w:cs="Times New Roman"/>
          <w:lang w:val="sl-SI"/>
        </w:rPr>
        <w:t xml:space="preserve"> </w:t>
      </w:r>
      <w:r w:rsidRPr="00D31082">
        <w:rPr>
          <w:rFonts w:ascii="Times New Roman" w:hAnsi="Times New Roman" w:cs="Times New Roman"/>
          <w:lang w:val="sl-SI"/>
        </w:rPr>
        <w:t>najbolj</w:t>
      </w:r>
      <w:r w:rsidR="00D31082">
        <w:rPr>
          <w:rFonts w:ascii="Times New Roman" w:hAnsi="Times New Roman" w:cs="Times New Roman"/>
          <w:lang w:val="sl-SI"/>
        </w:rPr>
        <w:t xml:space="preserve"> </w:t>
      </w:r>
      <w:r w:rsidRPr="00D31082">
        <w:rPr>
          <w:rFonts w:ascii="Times New Roman" w:hAnsi="Times New Roman" w:cs="Times New Roman"/>
          <w:lang w:val="sl-SI"/>
        </w:rPr>
        <w:t>pr</w:t>
      </w:r>
      <w:r w:rsidRPr="00D31082">
        <w:rPr>
          <w:rFonts w:ascii="Times New Roman" w:hAnsi="Times New Roman" w:cs="Times New Roman"/>
          <w:lang w:val="sl-SI"/>
        </w:rPr>
        <w:t>e</w:t>
      </w:r>
      <w:r w:rsidRPr="00D31082">
        <w:rPr>
          <w:rFonts w:ascii="Times New Roman" w:hAnsi="Times New Roman" w:cs="Times New Roman"/>
          <w:lang w:val="sl-SI"/>
        </w:rPr>
        <w:t>poznaven</w:t>
      </w:r>
      <w:r w:rsidR="00D31082">
        <w:rPr>
          <w:rFonts w:ascii="Times New Roman" w:hAnsi="Times New Roman" w:cs="Times New Roman"/>
          <w:lang w:val="sl-SI"/>
        </w:rPr>
        <w:t xml:space="preserve"> </w:t>
      </w:r>
      <w:r w:rsidRPr="00D31082">
        <w:rPr>
          <w:rFonts w:ascii="Times New Roman" w:hAnsi="Times New Roman" w:cs="Times New Roman"/>
          <w:lang w:val="sl-SI"/>
        </w:rPr>
        <w:t>del</w:t>
      </w:r>
      <w:r w:rsidR="00D31082">
        <w:rPr>
          <w:rFonts w:ascii="Times New Roman" w:hAnsi="Times New Roman" w:cs="Times New Roman"/>
          <w:lang w:val="sl-SI"/>
        </w:rPr>
        <w:t xml:space="preserve"> </w:t>
      </w:r>
      <w:r w:rsidRPr="00D31082">
        <w:rPr>
          <w:rFonts w:ascii="Times New Roman" w:hAnsi="Times New Roman" w:cs="Times New Roman"/>
          <w:lang w:val="sl-SI"/>
        </w:rPr>
        <w:t>parlamenta</w:t>
      </w:r>
      <w:r w:rsidR="00D31082">
        <w:rPr>
          <w:rFonts w:ascii="Times New Roman" w:hAnsi="Times New Roman" w:cs="Times New Roman"/>
          <w:lang w:val="sl-SI"/>
        </w:rPr>
        <w:t xml:space="preserve"> </w:t>
      </w:r>
      <w:r w:rsidRPr="00D31082">
        <w:rPr>
          <w:rFonts w:ascii="Times New Roman" w:hAnsi="Times New Roman" w:cs="Times New Roman"/>
          <w:lang w:val="sl-SI"/>
        </w:rPr>
        <w:t>je</w:t>
      </w:r>
      <w:r w:rsidR="00D31082">
        <w:rPr>
          <w:rFonts w:ascii="Times New Roman" w:hAnsi="Times New Roman" w:cs="Times New Roman"/>
          <w:lang w:val="sl-SI"/>
        </w:rPr>
        <w:t xml:space="preserve"> </w:t>
      </w:r>
      <w:r w:rsidRPr="00D31082">
        <w:rPr>
          <w:rFonts w:ascii="Times New Roman" w:hAnsi="Times New Roman" w:cs="Times New Roman"/>
          <w:lang w:val="sl-SI"/>
        </w:rPr>
        <w:t>črn</w:t>
      </w:r>
      <w:r w:rsidR="00D31082">
        <w:rPr>
          <w:rFonts w:ascii="Times New Roman" w:hAnsi="Times New Roman" w:cs="Times New Roman"/>
          <w:lang w:val="sl-SI"/>
        </w:rPr>
        <w:t xml:space="preserve"> </w:t>
      </w:r>
      <w:r w:rsidRPr="00D31082">
        <w:rPr>
          <w:rFonts w:ascii="Times New Roman" w:hAnsi="Times New Roman" w:cs="Times New Roman"/>
          <w:lang w:val="sl-SI"/>
        </w:rPr>
        <w:t>portal</w:t>
      </w:r>
      <w:r w:rsidR="00D31082">
        <w:rPr>
          <w:rFonts w:ascii="Times New Roman" w:hAnsi="Times New Roman" w:cs="Times New Roman"/>
          <w:lang w:val="sl-SI"/>
        </w:rPr>
        <w:t xml:space="preserve"> </w:t>
      </w:r>
      <w:r w:rsidRPr="00D31082">
        <w:rPr>
          <w:rFonts w:ascii="Times New Roman" w:hAnsi="Times New Roman" w:cs="Times New Roman"/>
          <w:lang w:val="sl-SI"/>
        </w:rPr>
        <w:t>okoli</w:t>
      </w:r>
      <w:r w:rsidR="00D31082">
        <w:rPr>
          <w:rFonts w:ascii="Times New Roman" w:hAnsi="Times New Roman" w:cs="Times New Roman"/>
          <w:lang w:val="sl-SI"/>
        </w:rPr>
        <w:t xml:space="preserve"> </w:t>
      </w:r>
      <w:r w:rsidRPr="00D31082">
        <w:rPr>
          <w:rFonts w:ascii="Times New Roman" w:hAnsi="Times New Roman" w:cs="Times New Roman"/>
          <w:lang w:val="sl-SI"/>
        </w:rPr>
        <w:t>glavnega</w:t>
      </w:r>
      <w:r w:rsidR="00D31082">
        <w:rPr>
          <w:rFonts w:ascii="Times New Roman" w:hAnsi="Times New Roman" w:cs="Times New Roman"/>
          <w:lang w:val="sl-SI"/>
        </w:rPr>
        <w:t xml:space="preserve"> </w:t>
      </w:r>
      <w:r w:rsidRPr="00D31082">
        <w:rPr>
          <w:rFonts w:ascii="Times New Roman" w:hAnsi="Times New Roman" w:cs="Times New Roman"/>
          <w:lang w:val="sl-SI"/>
        </w:rPr>
        <w:t>vhoda, ki se ga lahko zelo dobro vidi s Trga republike. Izklesan je iz črnega marmorja, na njem so upodobljene gole figure, ki naj bi uprizarjale različne motive. (</w:t>
      </w:r>
      <w:r w:rsidRPr="00D31082">
        <w:rPr>
          <w:rFonts w:ascii="Times New Roman" w:hAnsi="Times New Roman" w:cs="Times New Roman"/>
          <w:i/>
          <w:lang w:val="sl-SI"/>
        </w:rPr>
        <w:t>Vhodni portal</w:t>
      </w:r>
      <w:r w:rsidRPr="00D31082">
        <w:rPr>
          <w:rFonts w:ascii="Times New Roman" w:hAnsi="Times New Roman" w:cs="Times New Roman"/>
          <w:lang w:val="sl-SI"/>
        </w:rPr>
        <w:t>, 2013)</w:t>
      </w:r>
    </w:p>
    <w:p w14:paraId="75E7358E" w14:textId="77777777" w:rsidR="003256F0" w:rsidRPr="00D31082" w:rsidRDefault="001235CA">
      <w:pPr>
        <w:pStyle w:val="Heading1"/>
        <w:tabs>
          <w:tab w:val="center" w:pos="1468"/>
        </w:tabs>
        <w:spacing w:after="400"/>
        <w:ind w:left="-15" w:firstLine="0"/>
        <w:rPr>
          <w:rFonts w:ascii="Times New Roman" w:hAnsi="Times New Roman" w:cs="Times New Roman"/>
          <w:lang w:val="sl-SI"/>
        </w:rPr>
      </w:pPr>
      <w:bookmarkStart w:id="11" w:name="_Toc10067"/>
      <w:r w:rsidRPr="00D31082">
        <w:rPr>
          <w:rFonts w:ascii="Times New Roman" w:hAnsi="Times New Roman" w:cs="Times New Roman"/>
          <w:lang w:val="sl-SI"/>
        </w:rPr>
        <w:lastRenderedPageBreak/>
        <w:t>3</w:t>
      </w:r>
      <w:r w:rsidRPr="00D31082">
        <w:rPr>
          <w:rFonts w:ascii="Times New Roman" w:hAnsi="Times New Roman" w:cs="Times New Roman"/>
          <w:lang w:val="sl-SI"/>
        </w:rPr>
        <w:tab/>
        <w:t>Praktični del</w:t>
      </w:r>
      <w:bookmarkEnd w:id="11"/>
    </w:p>
    <w:p w14:paraId="41FE7A07" w14:textId="77777777" w:rsidR="003256F0" w:rsidRPr="00D31082" w:rsidRDefault="001235CA">
      <w:pPr>
        <w:pStyle w:val="Heading2"/>
        <w:tabs>
          <w:tab w:val="center" w:pos="2064"/>
        </w:tabs>
        <w:ind w:left="-15" w:firstLine="0"/>
        <w:rPr>
          <w:rFonts w:ascii="Times New Roman" w:hAnsi="Times New Roman" w:cs="Times New Roman"/>
          <w:lang w:val="sl-SI"/>
        </w:rPr>
      </w:pPr>
      <w:bookmarkStart w:id="12" w:name="_Toc10068"/>
      <w:r w:rsidRPr="00D31082">
        <w:rPr>
          <w:rFonts w:ascii="Times New Roman" w:hAnsi="Times New Roman" w:cs="Times New Roman"/>
          <w:lang w:val="sl-SI"/>
        </w:rPr>
        <w:t>3.1</w:t>
      </w:r>
      <w:r w:rsidRPr="00D31082">
        <w:rPr>
          <w:rFonts w:ascii="Times New Roman" w:hAnsi="Times New Roman" w:cs="Times New Roman"/>
          <w:lang w:val="sl-SI"/>
        </w:rPr>
        <w:tab/>
        <w:t>Ogled državnega zbora</w:t>
      </w:r>
      <w:bookmarkEnd w:id="12"/>
    </w:p>
    <w:p w14:paraId="5A9C38AE" w14:textId="77777777" w:rsidR="003256F0" w:rsidRPr="00D31082" w:rsidRDefault="001235CA">
      <w:pPr>
        <w:spacing w:after="345"/>
        <w:ind w:left="-5" w:right="77"/>
        <w:rPr>
          <w:rFonts w:ascii="Times New Roman" w:hAnsi="Times New Roman" w:cs="Times New Roman"/>
          <w:lang w:val="sl-SI"/>
        </w:rPr>
      </w:pPr>
      <w:r w:rsidRPr="00D31082">
        <w:rPr>
          <w:rFonts w:ascii="Times New Roman" w:hAnsi="Times New Roman" w:cs="Times New Roman"/>
          <w:lang w:val="sl-SI"/>
        </w:rPr>
        <w:t>Ker si med kulturno–športnim dnevom državnega zbora nismo šli ogledat, sva imela avtorja namen ogleda notranjosti državnega zbora z namenom snemanja slik, ki bi jih kasneje objavila v Wikimedijino zbirko pod prosto licenco.</w:t>
      </w:r>
    </w:p>
    <w:p w14:paraId="363758C2" w14:textId="77777777" w:rsidR="003256F0" w:rsidRPr="00D31082" w:rsidRDefault="001235CA">
      <w:pPr>
        <w:ind w:left="-5" w:right="77"/>
        <w:rPr>
          <w:rFonts w:ascii="Times New Roman" w:hAnsi="Times New Roman" w:cs="Times New Roman"/>
          <w:lang w:val="sl-SI"/>
        </w:rPr>
      </w:pPr>
      <w:r w:rsidRPr="00D31082">
        <w:rPr>
          <w:rFonts w:ascii="Times New Roman" w:hAnsi="Times New Roman" w:cs="Times New Roman"/>
          <w:b/>
          <w:lang w:val="sl-SI"/>
        </w:rPr>
        <w:t xml:space="preserve">Opomba avtorjev </w:t>
      </w:r>
      <w:r w:rsidRPr="00D31082">
        <w:rPr>
          <w:rFonts w:ascii="Times New Roman" w:hAnsi="Times New Roman" w:cs="Times New Roman"/>
          <w:lang w:val="sl-SI"/>
        </w:rPr>
        <w:t>Zaradi epidemije</w:t>
      </w:r>
      <w:r w:rsidRPr="00D31082">
        <w:rPr>
          <w:rFonts w:ascii="Times New Roman" w:hAnsi="Times New Roman" w:cs="Times New Roman"/>
          <w:lang w:val="sl-SI"/>
        </w:rPr>
        <w:t xml:space="preserve"> izvedba praktičnega dela do sedaj še ni uspela. V kolikor bo prehajanje meja spet omogočeno še pred iztekom roka za oddajo naloge, bova dopolnila praktični del.</w:t>
      </w:r>
      <w:r w:rsidRPr="00D31082">
        <w:rPr>
          <w:rFonts w:ascii="Times New Roman" w:hAnsi="Times New Roman" w:cs="Times New Roman"/>
          <w:lang w:val="sl-SI"/>
        </w:rPr>
        <w:br w:type="page"/>
      </w:r>
    </w:p>
    <w:p w14:paraId="0454D363" w14:textId="77777777" w:rsidR="003256F0" w:rsidRPr="00D31082" w:rsidRDefault="001235CA">
      <w:pPr>
        <w:pStyle w:val="Heading2"/>
        <w:tabs>
          <w:tab w:val="center" w:pos="3115"/>
        </w:tabs>
        <w:ind w:left="-15" w:firstLine="0"/>
        <w:rPr>
          <w:rFonts w:ascii="Times New Roman" w:hAnsi="Times New Roman" w:cs="Times New Roman"/>
          <w:lang w:val="sl-SI"/>
        </w:rPr>
      </w:pPr>
      <w:bookmarkStart w:id="13" w:name="_Toc10069"/>
      <w:r w:rsidRPr="00D31082">
        <w:rPr>
          <w:rFonts w:ascii="Times New Roman" w:hAnsi="Times New Roman" w:cs="Times New Roman"/>
          <w:lang w:val="sl-SI"/>
        </w:rPr>
        <w:lastRenderedPageBreak/>
        <w:t>3.2</w:t>
      </w:r>
      <w:r w:rsidRPr="00D31082">
        <w:rPr>
          <w:rFonts w:ascii="Times New Roman" w:hAnsi="Times New Roman" w:cs="Times New Roman"/>
          <w:lang w:val="sl-SI"/>
        </w:rPr>
        <w:tab/>
        <w:t>Anketa o umetniških stališčih populacije</w:t>
      </w:r>
      <w:bookmarkEnd w:id="13"/>
    </w:p>
    <w:p w14:paraId="453E2653" w14:textId="77777777" w:rsidR="003256F0" w:rsidRPr="00D31082" w:rsidRDefault="001235CA">
      <w:pPr>
        <w:ind w:left="-5" w:right="77"/>
        <w:rPr>
          <w:rFonts w:ascii="Times New Roman" w:hAnsi="Times New Roman" w:cs="Times New Roman"/>
          <w:lang w:val="sl-SI"/>
        </w:rPr>
      </w:pPr>
      <w:r w:rsidRPr="00D31082">
        <w:rPr>
          <w:rFonts w:ascii="Times New Roman" w:hAnsi="Times New Roman" w:cs="Times New Roman"/>
          <w:lang w:val="sl-SI"/>
        </w:rPr>
        <w:t>Do sedaj je v okvirju OIV nalog zbranih že velik</w:t>
      </w:r>
      <w:r w:rsidRPr="00D31082">
        <w:rPr>
          <w:rFonts w:ascii="Times New Roman" w:hAnsi="Times New Roman" w:cs="Times New Roman"/>
          <w:lang w:val="sl-SI"/>
        </w:rPr>
        <w:t>o podatkov o umetniških stališčih dijakov Gimnazije Bežigrad, večina nalog s področja umetnosti pripravlja podobne ankete. Za dopolnitev dosedajzbranih podatkov tudi ta naloga vsebuje anketneodgovore o poznavanju umetniškega pristopa stavbe slovenskega par</w:t>
      </w:r>
      <w:r w:rsidRPr="00D31082">
        <w:rPr>
          <w:rFonts w:ascii="Times New Roman" w:hAnsi="Times New Roman" w:cs="Times New Roman"/>
          <w:lang w:val="sl-SI"/>
        </w:rPr>
        <w:t>lamenta.</w:t>
      </w:r>
      <w:r w:rsidRPr="00D31082">
        <w:rPr>
          <w:rFonts w:ascii="Times New Roman" w:hAnsi="Times New Roman" w:cs="Times New Roman"/>
          <w:lang w:val="sl-SI"/>
        </w:rPr>
        <w:br w:type="page"/>
      </w:r>
    </w:p>
    <w:p w14:paraId="7C51222E" w14:textId="77777777" w:rsidR="003256F0" w:rsidRPr="00D31082" w:rsidRDefault="001235CA">
      <w:pPr>
        <w:pStyle w:val="Heading3"/>
        <w:tabs>
          <w:tab w:val="center" w:pos="2305"/>
        </w:tabs>
        <w:ind w:left="-15" w:firstLine="0"/>
        <w:rPr>
          <w:rFonts w:ascii="Times New Roman" w:hAnsi="Times New Roman" w:cs="Times New Roman"/>
          <w:lang w:val="sl-SI"/>
        </w:rPr>
      </w:pPr>
      <w:bookmarkStart w:id="14" w:name="_Toc10070"/>
      <w:r w:rsidRPr="00D31082">
        <w:rPr>
          <w:rFonts w:ascii="Times New Roman" w:hAnsi="Times New Roman" w:cs="Times New Roman"/>
          <w:lang w:val="sl-SI"/>
        </w:rPr>
        <w:lastRenderedPageBreak/>
        <w:t>3.2.1</w:t>
      </w:r>
      <w:r w:rsidRPr="00D31082">
        <w:rPr>
          <w:rFonts w:ascii="Times New Roman" w:hAnsi="Times New Roman" w:cs="Times New Roman"/>
          <w:lang w:val="sl-SI"/>
        </w:rPr>
        <w:tab/>
        <w:t>Priprava anketnega formularja</w:t>
      </w:r>
      <w:bookmarkEnd w:id="14"/>
    </w:p>
    <w:p w14:paraId="4F992B5B" w14:textId="77777777" w:rsidR="003256F0" w:rsidRPr="00D31082" w:rsidRDefault="001235CA">
      <w:pPr>
        <w:spacing w:after="7"/>
        <w:ind w:left="-5" w:right="77"/>
        <w:rPr>
          <w:rFonts w:ascii="Times New Roman" w:hAnsi="Times New Roman" w:cs="Times New Roman"/>
          <w:lang w:val="sl-SI"/>
        </w:rPr>
      </w:pPr>
      <w:r w:rsidRPr="00D31082">
        <w:rPr>
          <w:rFonts w:ascii="Times New Roman" w:hAnsi="Times New Roman" w:cs="Times New Roman"/>
          <w:lang w:val="sl-SI"/>
        </w:rPr>
        <w:t xml:space="preserve">Anketa je bila pripravljena v odprtokodnem programu za anketiranje, dostopnem na spletnem naslovu </w:t>
      </w:r>
      <w:r w:rsidRPr="00D31082">
        <w:rPr>
          <w:rFonts w:ascii="Times New Roman" w:hAnsi="Times New Roman" w:cs="Times New Roman"/>
          <w:lang w:val="sl-SI"/>
        </w:rPr>
        <w:t>https://1ka.si/</w:t>
      </w:r>
      <w:r w:rsidRPr="00D31082">
        <w:rPr>
          <w:rFonts w:ascii="Times New Roman" w:hAnsi="Times New Roman" w:cs="Times New Roman"/>
          <w:lang w:val="sl-SI"/>
        </w:rPr>
        <w:t>.</w:t>
      </w:r>
    </w:p>
    <w:p w14:paraId="42212A95" w14:textId="77777777" w:rsidR="003256F0" w:rsidRPr="00D31082" w:rsidRDefault="001235CA">
      <w:pPr>
        <w:spacing w:after="0"/>
        <w:ind w:left="-15" w:right="77" w:firstLine="351"/>
        <w:rPr>
          <w:rFonts w:ascii="Times New Roman" w:hAnsi="Times New Roman" w:cs="Times New Roman"/>
          <w:lang w:val="sl-SI"/>
        </w:rPr>
      </w:pPr>
      <w:r w:rsidRPr="00D31082">
        <w:rPr>
          <w:rFonts w:ascii="Times New Roman" w:hAnsi="Times New Roman" w:cs="Times New Roman"/>
          <w:lang w:val="sl-SI"/>
        </w:rPr>
        <w:t>Anketiranci so bili pozavni, da naj za pridobitev informacij ne posegajo po knjigah, spletu ali</w:t>
      </w:r>
      <w:r w:rsidRPr="00D31082">
        <w:rPr>
          <w:rFonts w:ascii="Times New Roman" w:hAnsi="Times New Roman" w:cs="Times New Roman"/>
          <w:lang w:val="sl-SI"/>
        </w:rPr>
        <w:t xml:space="preserve"> drugih zunanjih virih, temveč naj pišejo zgolj to, kar o stavbi parlamenta trenutno vedo.</w:t>
      </w:r>
    </w:p>
    <w:p w14:paraId="0D6B7EE2" w14:textId="77777777" w:rsidR="003256F0" w:rsidRPr="00D31082" w:rsidRDefault="001235CA">
      <w:pPr>
        <w:spacing w:after="0"/>
        <w:ind w:left="-15" w:right="77" w:firstLine="351"/>
        <w:rPr>
          <w:rFonts w:ascii="Times New Roman" w:hAnsi="Times New Roman" w:cs="Times New Roman"/>
          <w:lang w:val="sl-SI"/>
        </w:rPr>
      </w:pPr>
      <w:r w:rsidRPr="00D31082">
        <w:rPr>
          <w:rFonts w:ascii="Times New Roman" w:hAnsi="Times New Roman" w:cs="Times New Roman"/>
          <w:lang w:val="sl-SI"/>
        </w:rPr>
        <w:t xml:space="preserve">Anketirancem je bila podana možnost </w:t>
      </w:r>
      <w:r w:rsidRPr="00D31082">
        <w:rPr>
          <w:rFonts w:ascii="Times New Roman" w:hAnsi="Times New Roman" w:cs="Times New Roman"/>
          <w:i/>
          <w:lang w:val="sl-SI"/>
        </w:rPr>
        <w:t>ne vem</w:t>
      </w:r>
      <w:r w:rsidRPr="00D31082">
        <w:rPr>
          <w:rFonts w:ascii="Times New Roman" w:hAnsi="Times New Roman" w:cs="Times New Roman"/>
          <w:lang w:val="sl-SI"/>
        </w:rPr>
        <w:t>, tako v besedilnih poljih kot tudi v vprašanjih zaprtega/izbirnega tipa.</w:t>
      </w:r>
    </w:p>
    <w:p w14:paraId="6FEF5507" w14:textId="77777777" w:rsidR="003256F0" w:rsidRPr="00D31082" w:rsidRDefault="001235CA">
      <w:pPr>
        <w:spacing w:after="145" w:line="259" w:lineRule="auto"/>
        <w:ind w:right="76"/>
        <w:jc w:val="right"/>
        <w:rPr>
          <w:rFonts w:ascii="Times New Roman" w:hAnsi="Times New Roman" w:cs="Times New Roman"/>
          <w:lang w:val="sl-SI"/>
        </w:rPr>
      </w:pPr>
      <w:r w:rsidRPr="00D31082">
        <w:rPr>
          <w:rFonts w:ascii="Times New Roman" w:hAnsi="Times New Roman" w:cs="Times New Roman"/>
          <w:lang w:val="sl-SI"/>
        </w:rPr>
        <w:t xml:space="preserve">Vprašanja, ki sestavljajo anketni vprašalnik, so </w:t>
      </w:r>
      <w:r w:rsidRPr="00D31082">
        <w:rPr>
          <w:rFonts w:ascii="Times New Roman" w:hAnsi="Times New Roman" w:cs="Times New Roman"/>
          <w:lang w:val="sl-SI"/>
        </w:rPr>
        <w:t>v prilogi. Anketo sva z dijaki delila</w:t>
      </w:r>
    </w:p>
    <w:p w14:paraId="4B9DDED6" w14:textId="77777777" w:rsidR="003256F0" w:rsidRPr="00D31082" w:rsidRDefault="001235CA">
      <w:pPr>
        <w:spacing w:after="243" w:line="259" w:lineRule="auto"/>
        <w:ind w:right="0"/>
        <w:jc w:val="left"/>
        <w:rPr>
          <w:rFonts w:ascii="Times New Roman" w:hAnsi="Times New Roman" w:cs="Times New Roman"/>
          <w:lang w:val="sl-SI"/>
        </w:rPr>
      </w:pPr>
      <w:r w:rsidRPr="00D31082">
        <w:rPr>
          <w:rFonts w:ascii="Times New Roman" w:hAnsi="Times New Roman" w:cs="Times New Roman"/>
          <w:lang w:val="sl-SI"/>
        </w:rPr>
        <w:t xml:space="preserve">prek URL povezave </w:t>
      </w:r>
      <w:r w:rsidRPr="00D31082">
        <w:rPr>
          <w:rFonts w:ascii="Times New Roman" w:hAnsi="Times New Roman" w:cs="Times New Roman"/>
          <w:lang w:val="sl-SI"/>
        </w:rPr>
        <w:t>https://www.1ka.si/a/306708</w:t>
      </w:r>
      <w:r w:rsidRPr="00D31082">
        <w:rPr>
          <w:rFonts w:ascii="Times New Roman" w:hAnsi="Times New Roman" w:cs="Times New Roman"/>
          <w:lang w:val="sl-SI"/>
        </w:rPr>
        <w:t>.</w:t>
      </w:r>
      <w:r w:rsidRPr="00D31082">
        <w:rPr>
          <w:rFonts w:ascii="Times New Roman" w:hAnsi="Times New Roman" w:cs="Times New Roman"/>
          <w:lang w:val="sl-SI"/>
        </w:rPr>
        <w:br w:type="page"/>
      </w:r>
    </w:p>
    <w:p w14:paraId="027A83CC" w14:textId="77777777" w:rsidR="003256F0" w:rsidRPr="00D31082" w:rsidRDefault="001235CA">
      <w:pPr>
        <w:pStyle w:val="Heading3"/>
        <w:tabs>
          <w:tab w:val="center" w:pos="2320"/>
        </w:tabs>
        <w:ind w:left="-15" w:firstLine="0"/>
        <w:rPr>
          <w:rFonts w:ascii="Times New Roman" w:hAnsi="Times New Roman" w:cs="Times New Roman"/>
          <w:lang w:val="sl-SI"/>
        </w:rPr>
      </w:pPr>
      <w:bookmarkStart w:id="15" w:name="_Toc10071"/>
      <w:r w:rsidRPr="00D31082">
        <w:rPr>
          <w:rFonts w:ascii="Times New Roman" w:hAnsi="Times New Roman" w:cs="Times New Roman"/>
          <w:lang w:val="sl-SI"/>
        </w:rPr>
        <w:lastRenderedPageBreak/>
        <w:t>3.2.2</w:t>
      </w:r>
      <w:r w:rsidRPr="00D31082">
        <w:rPr>
          <w:rFonts w:ascii="Times New Roman" w:hAnsi="Times New Roman" w:cs="Times New Roman"/>
          <w:lang w:val="sl-SI"/>
        </w:rPr>
        <w:tab/>
        <w:t>Analiza pridobljenih rezultatov</w:t>
      </w:r>
      <w:bookmarkEnd w:id="15"/>
    </w:p>
    <w:p w14:paraId="311EEA99" w14:textId="745C58E3" w:rsidR="003256F0" w:rsidRPr="00D31082" w:rsidRDefault="001235CA">
      <w:pPr>
        <w:ind w:left="-5" w:right="77"/>
        <w:rPr>
          <w:rFonts w:ascii="Times New Roman" w:hAnsi="Times New Roman" w:cs="Times New Roman"/>
          <w:lang w:val="sl-SI"/>
        </w:rPr>
      </w:pPr>
      <w:r w:rsidRPr="00D31082">
        <w:rPr>
          <w:rFonts w:ascii="Times New Roman" w:hAnsi="Times New Roman" w:cs="Times New Roman"/>
          <w:lang w:val="sl-SI"/>
        </w:rPr>
        <w:t>S pomočjo</w:t>
      </w:r>
      <w:r w:rsidR="00D31082">
        <w:rPr>
          <w:rFonts w:ascii="Times New Roman" w:hAnsi="Times New Roman" w:cs="Times New Roman"/>
          <w:lang w:val="sl-SI"/>
        </w:rPr>
        <w:t xml:space="preserve"> podatkov</w:t>
      </w:r>
      <w:r w:rsidRPr="00D31082">
        <w:rPr>
          <w:rFonts w:ascii="Times New Roman" w:hAnsi="Times New Roman" w:cs="Times New Roman"/>
          <w:lang w:val="sl-SI"/>
        </w:rPr>
        <w:t>, zbranih do enaindvajsete ure šestega novembra 2020, sva izluščila naslednja dejstva.</w:t>
      </w:r>
    </w:p>
    <w:p w14:paraId="0A1ABFFC" w14:textId="77777777" w:rsidR="003256F0" w:rsidRPr="00D31082" w:rsidRDefault="001235CA">
      <w:pPr>
        <w:numPr>
          <w:ilvl w:val="0"/>
          <w:numId w:val="2"/>
        </w:numPr>
        <w:ind w:left="586" w:right="77" w:hanging="201"/>
        <w:rPr>
          <w:rFonts w:ascii="Times New Roman" w:hAnsi="Times New Roman" w:cs="Times New Roman"/>
          <w:lang w:val="sl-SI"/>
        </w:rPr>
      </w:pPr>
      <w:r w:rsidRPr="00D31082">
        <w:rPr>
          <w:rFonts w:ascii="Times New Roman" w:hAnsi="Times New Roman" w:cs="Times New Roman"/>
          <w:lang w:val="sl-SI"/>
        </w:rPr>
        <w:t>Anketo je izpolnilo petnajst dijakov, starih med petnajst in šestnajst let. Kljub temuje en dijak, star bodisi petnajst bodisi šestnajst, pod vprašanje o staros</w:t>
      </w:r>
      <w:r w:rsidRPr="00D31082">
        <w:rPr>
          <w:rFonts w:ascii="Times New Roman" w:hAnsi="Times New Roman" w:cs="Times New Roman"/>
          <w:lang w:val="sl-SI"/>
        </w:rPr>
        <w:t>ti napisal deset tisoč.</w:t>
      </w:r>
    </w:p>
    <w:p w14:paraId="3F43ED34" w14:textId="77777777" w:rsidR="003256F0" w:rsidRPr="00D31082" w:rsidRDefault="001235CA">
      <w:pPr>
        <w:numPr>
          <w:ilvl w:val="0"/>
          <w:numId w:val="2"/>
        </w:numPr>
        <w:ind w:left="586" w:right="77" w:hanging="201"/>
        <w:rPr>
          <w:rFonts w:ascii="Times New Roman" w:hAnsi="Times New Roman" w:cs="Times New Roman"/>
          <w:lang w:val="sl-SI"/>
        </w:rPr>
      </w:pPr>
      <w:r w:rsidRPr="00D31082">
        <w:rPr>
          <w:rFonts w:ascii="Times New Roman" w:hAnsi="Times New Roman" w:cs="Times New Roman"/>
          <w:lang w:val="sl-SI"/>
        </w:rPr>
        <w:t>Na prvo vprašanje so pravilno odgovorile tri osebe, štirje so priznali nevednost,ostali pa so si izmislili številke med 1000 in 1995.</w:t>
      </w:r>
    </w:p>
    <w:p w14:paraId="2BEFC8BF" w14:textId="77777777" w:rsidR="003256F0" w:rsidRPr="00D31082" w:rsidRDefault="001235CA">
      <w:pPr>
        <w:numPr>
          <w:ilvl w:val="0"/>
          <w:numId w:val="2"/>
        </w:numPr>
        <w:ind w:left="586" w:right="77" w:hanging="201"/>
        <w:rPr>
          <w:rFonts w:ascii="Times New Roman" w:hAnsi="Times New Roman" w:cs="Times New Roman"/>
          <w:lang w:val="sl-SI"/>
        </w:rPr>
      </w:pPr>
      <w:r w:rsidRPr="00D31082">
        <w:rPr>
          <w:rFonts w:ascii="Times New Roman" w:hAnsi="Times New Roman" w:cs="Times New Roman"/>
          <w:lang w:val="sl-SI"/>
        </w:rPr>
        <w:t>Na drugo vprašanje je pravilno odgovorila zgolj ena oseba, le-ta je navedla zgoljenega avtorja.</w:t>
      </w:r>
    </w:p>
    <w:p w14:paraId="28F50D99" w14:textId="77777777" w:rsidR="003256F0" w:rsidRPr="00D31082" w:rsidRDefault="001235CA">
      <w:pPr>
        <w:numPr>
          <w:ilvl w:val="0"/>
          <w:numId w:val="2"/>
        </w:numPr>
        <w:ind w:left="586" w:right="77" w:hanging="201"/>
        <w:rPr>
          <w:rFonts w:ascii="Times New Roman" w:hAnsi="Times New Roman" w:cs="Times New Roman"/>
          <w:lang w:val="sl-SI"/>
        </w:rPr>
      </w:pPr>
      <w:r w:rsidRPr="00D31082">
        <w:rPr>
          <w:rFonts w:ascii="Times New Roman" w:hAnsi="Times New Roman" w:cs="Times New Roman"/>
          <w:lang w:val="sl-SI"/>
        </w:rPr>
        <w:t>10</w:t>
      </w:r>
      <w:r w:rsidRPr="00D31082">
        <w:rPr>
          <w:rFonts w:ascii="Times New Roman" w:hAnsi="Times New Roman" w:cs="Times New Roman"/>
          <w:lang w:val="sl-SI"/>
        </w:rPr>
        <w:t xml:space="preserve"> anketirancev ni vedelo za niti eno umetnino iz navedenih, trije so izbrali enoali obe izmed dveh napačnih umetnin, ena oseba je odgovorila vse pravilno, ena dva pravilno, tri osebe pa so navedle zgolj enega izmed pravilnih.</w:t>
      </w:r>
    </w:p>
    <w:p w14:paraId="5C1761A0" w14:textId="77777777" w:rsidR="003256F0" w:rsidRPr="00D31082" w:rsidRDefault="001235CA">
      <w:pPr>
        <w:numPr>
          <w:ilvl w:val="0"/>
          <w:numId w:val="2"/>
        </w:numPr>
        <w:ind w:left="586" w:right="77" w:hanging="201"/>
        <w:rPr>
          <w:rFonts w:ascii="Times New Roman" w:hAnsi="Times New Roman" w:cs="Times New Roman"/>
          <w:lang w:val="sl-SI"/>
        </w:rPr>
      </w:pPr>
      <w:r w:rsidRPr="00D31082">
        <w:rPr>
          <w:rFonts w:ascii="Times New Roman" w:hAnsi="Times New Roman" w:cs="Times New Roman"/>
          <w:lang w:val="sl-SI"/>
        </w:rPr>
        <w:t>Dvanajst anketirancev je menilo</w:t>
      </w:r>
      <w:r w:rsidRPr="00D31082">
        <w:rPr>
          <w:rFonts w:ascii="Times New Roman" w:hAnsi="Times New Roman" w:cs="Times New Roman"/>
          <w:lang w:val="sl-SI"/>
        </w:rPr>
        <w:t>, da je stavba parlamenta funkciji primerna in dajim je všeč. Ostali trije se s trditvijo niso strinjali.</w:t>
      </w:r>
    </w:p>
    <w:p w14:paraId="08091610" w14:textId="77777777" w:rsidR="003256F0" w:rsidRPr="00D31082" w:rsidRDefault="001235CA">
      <w:pPr>
        <w:numPr>
          <w:ilvl w:val="0"/>
          <w:numId w:val="2"/>
        </w:numPr>
        <w:ind w:left="586" w:right="77" w:hanging="201"/>
        <w:rPr>
          <w:rFonts w:ascii="Times New Roman" w:hAnsi="Times New Roman" w:cs="Times New Roman"/>
          <w:lang w:val="sl-SI"/>
        </w:rPr>
      </w:pPr>
      <w:r w:rsidRPr="00D31082">
        <w:rPr>
          <w:rFonts w:ascii="Times New Roman" w:hAnsi="Times New Roman" w:cs="Times New Roman"/>
          <w:lang w:val="sl-SI"/>
        </w:rPr>
        <w:t>Devetim dijakom bi bila Katedrala svobode boljša stavba za gostovanje Parlamentaod trenutne.</w:t>
      </w:r>
    </w:p>
    <w:p w14:paraId="5FA01C9B" w14:textId="77777777" w:rsidR="003256F0" w:rsidRPr="00D31082" w:rsidRDefault="001235CA">
      <w:pPr>
        <w:numPr>
          <w:ilvl w:val="0"/>
          <w:numId w:val="2"/>
        </w:numPr>
        <w:ind w:left="586" w:right="77" w:hanging="201"/>
        <w:rPr>
          <w:rFonts w:ascii="Times New Roman" w:hAnsi="Times New Roman" w:cs="Times New Roman"/>
          <w:lang w:val="sl-SI"/>
        </w:rPr>
      </w:pPr>
      <w:r w:rsidRPr="00D31082">
        <w:rPr>
          <w:rFonts w:ascii="Times New Roman" w:hAnsi="Times New Roman" w:cs="Times New Roman"/>
          <w:lang w:val="sl-SI"/>
        </w:rPr>
        <w:t>Dva anketiranca sta bila stara 15, en neznano število let</w:t>
      </w:r>
      <w:r w:rsidRPr="00D31082">
        <w:rPr>
          <w:rFonts w:ascii="Times New Roman" w:hAnsi="Times New Roman" w:cs="Times New Roman"/>
          <w:lang w:val="sl-SI"/>
        </w:rPr>
        <w:t>, ostalih dvanajst pa je bilostarih po 16 let.</w:t>
      </w:r>
    </w:p>
    <w:p w14:paraId="1C765A60" w14:textId="77777777" w:rsidR="003256F0" w:rsidRPr="00D31082" w:rsidRDefault="001235CA">
      <w:pPr>
        <w:numPr>
          <w:ilvl w:val="0"/>
          <w:numId w:val="2"/>
        </w:numPr>
        <w:spacing w:after="317" w:line="259" w:lineRule="auto"/>
        <w:ind w:left="586" w:right="77" w:hanging="201"/>
        <w:rPr>
          <w:rFonts w:ascii="Times New Roman" w:hAnsi="Times New Roman" w:cs="Times New Roman"/>
          <w:lang w:val="sl-SI"/>
        </w:rPr>
      </w:pPr>
      <w:r w:rsidRPr="00D31082">
        <w:rPr>
          <w:rFonts w:ascii="Times New Roman" w:hAnsi="Times New Roman" w:cs="Times New Roman"/>
          <w:lang w:val="sl-SI"/>
        </w:rPr>
        <w:t>Potrdile so se hipoteze 1, 2, 3, 4 in 6.</w:t>
      </w:r>
    </w:p>
    <w:p w14:paraId="0375D637" w14:textId="77777777" w:rsidR="003256F0" w:rsidRPr="00D31082" w:rsidRDefault="001235CA">
      <w:pPr>
        <w:numPr>
          <w:ilvl w:val="0"/>
          <w:numId w:val="2"/>
        </w:numPr>
        <w:spacing w:after="317" w:line="259" w:lineRule="auto"/>
        <w:ind w:left="586" w:right="77" w:hanging="201"/>
        <w:rPr>
          <w:rFonts w:ascii="Times New Roman" w:hAnsi="Times New Roman" w:cs="Times New Roman"/>
          <w:lang w:val="sl-SI"/>
        </w:rPr>
      </w:pPr>
      <w:r w:rsidRPr="00D31082">
        <w:rPr>
          <w:rFonts w:ascii="Times New Roman" w:hAnsi="Times New Roman" w:cs="Times New Roman"/>
          <w:lang w:val="sl-SI"/>
        </w:rPr>
        <w:t>Ovrgla sva hipotezo 5; večina dijakov je zadovoljna z izgledom parlamenta.</w:t>
      </w:r>
    </w:p>
    <w:p w14:paraId="5AA7BE71" w14:textId="77777777" w:rsidR="003256F0" w:rsidRPr="00D31082" w:rsidRDefault="001235CA">
      <w:pPr>
        <w:numPr>
          <w:ilvl w:val="0"/>
          <w:numId w:val="2"/>
        </w:numPr>
        <w:spacing w:line="259" w:lineRule="auto"/>
        <w:ind w:left="586" w:right="77" w:hanging="201"/>
        <w:rPr>
          <w:rFonts w:ascii="Times New Roman" w:hAnsi="Times New Roman" w:cs="Times New Roman"/>
          <w:lang w:val="sl-SI"/>
        </w:rPr>
      </w:pPr>
      <w:r w:rsidRPr="00D31082">
        <w:rPr>
          <w:rFonts w:ascii="Times New Roman" w:hAnsi="Times New Roman" w:cs="Times New Roman"/>
          <w:lang w:val="sl-SI"/>
        </w:rPr>
        <w:t>Večina dijakov je na anketo naletela s klikom na povezavo na platformi Snapchat.</w:t>
      </w:r>
    </w:p>
    <w:p w14:paraId="7041D34F" w14:textId="77777777" w:rsidR="003256F0" w:rsidRPr="00D31082" w:rsidRDefault="001235CA">
      <w:pPr>
        <w:pStyle w:val="Heading1"/>
        <w:tabs>
          <w:tab w:val="center" w:pos="1263"/>
        </w:tabs>
        <w:ind w:left="-15" w:firstLine="0"/>
        <w:rPr>
          <w:rFonts w:ascii="Times New Roman" w:hAnsi="Times New Roman" w:cs="Times New Roman"/>
          <w:lang w:val="sl-SI"/>
        </w:rPr>
      </w:pPr>
      <w:bookmarkStart w:id="16" w:name="_Toc10072"/>
      <w:r w:rsidRPr="00D31082">
        <w:rPr>
          <w:rFonts w:ascii="Times New Roman" w:hAnsi="Times New Roman" w:cs="Times New Roman"/>
          <w:lang w:val="sl-SI"/>
        </w:rPr>
        <w:lastRenderedPageBreak/>
        <w:t>4</w:t>
      </w:r>
      <w:r w:rsidRPr="00D31082">
        <w:rPr>
          <w:rFonts w:ascii="Times New Roman" w:hAnsi="Times New Roman" w:cs="Times New Roman"/>
          <w:lang w:val="sl-SI"/>
        </w:rPr>
        <w:tab/>
        <w:t>Zaključek</w:t>
      </w:r>
      <w:bookmarkEnd w:id="16"/>
    </w:p>
    <w:p w14:paraId="28546ADF" w14:textId="77777777" w:rsidR="003256F0" w:rsidRPr="00D31082" w:rsidRDefault="001235CA">
      <w:pPr>
        <w:spacing w:after="0"/>
        <w:ind w:left="-5" w:right="77"/>
        <w:rPr>
          <w:rFonts w:ascii="Times New Roman" w:hAnsi="Times New Roman" w:cs="Times New Roman"/>
          <w:lang w:val="sl-SI"/>
        </w:rPr>
      </w:pPr>
      <w:r w:rsidRPr="00D31082">
        <w:rPr>
          <w:rFonts w:ascii="Times New Roman" w:hAnsi="Times New Roman" w:cs="Times New Roman"/>
          <w:lang w:val="sl-SI"/>
        </w:rPr>
        <w:t xml:space="preserve">Anketiranci večinoma niso vedeli odgovorov na vprašanja, kar potrdi najino hipotezo, da povprečen dijak ne ve veliko o stavbi. To potrdi hipoteze 1, 2 in 3. Prav tako se zdi, da se dijakom trenutna stavba zdi primerna, kar se pa ne ujema z najino hipotezo </w:t>
      </w:r>
      <w:r w:rsidRPr="00D31082">
        <w:rPr>
          <w:rFonts w:ascii="Times New Roman" w:hAnsi="Times New Roman" w:cs="Times New Roman"/>
          <w:lang w:val="sl-SI"/>
        </w:rPr>
        <w:t>5, vendar se jim vseeno zdi Plečnikova Katedrala svobode primernejša, kar potrdi hipotezo 6.</w:t>
      </w:r>
    </w:p>
    <w:p w14:paraId="4994B983" w14:textId="77777777" w:rsidR="003256F0" w:rsidRPr="00D31082" w:rsidRDefault="001235CA">
      <w:pPr>
        <w:ind w:left="-15" w:right="77" w:firstLine="351"/>
        <w:rPr>
          <w:rFonts w:ascii="Times New Roman" w:hAnsi="Times New Roman" w:cs="Times New Roman"/>
          <w:lang w:val="sl-SI"/>
        </w:rPr>
      </w:pPr>
      <w:r w:rsidRPr="00D31082">
        <w:rPr>
          <w:rFonts w:ascii="Times New Roman" w:hAnsi="Times New Roman" w:cs="Times New Roman"/>
          <w:lang w:val="sl-SI"/>
        </w:rPr>
        <w:t>Zaradi premalo časa dostopnosti ankete so podatki lahko nereprezentativni. Za dosego večje zanesljivosti bi bilo potrebno anketirati več dijakov.</w:t>
      </w:r>
      <w:r w:rsidRPr="00D31082">
        <w:rPr>
          <w:rFonts w:ascii="Times New Roman" w:hAnsi="Times New Roman" w:cs="Times New Roman"/>
          <w:lang w:val="sl-SI"/>
        </w:rPr>
        <w:br w:type="page"/>
      </w:r>
    </w:p>
    <w:p w14:paraId="699DC1E3" w14:textId="77777777" w:rsidR="003256F0" w:rsidRPr="00D31082" w:rsidRDefault="001235CA">
      <w:pPr>
        <w:tabs>
          <w:tab w:val="center" w:pos="1748"/>
        </w:tabs>
        <w:spacing w:after="464" w:line="259" w:lineRule="auto"/>
        <w:ind w:left="-15" w:right="0" w:firstLine="0"/>
        <w:jc w:val="left"/>
        <w:rPr>
          <w:rFonts w:ascii="Times New Roman" w:hAnsi="Times New Roman" w:cs="Times New Roman"/>
          <w:lang w:val="sl-SI"/>
        </w:rPr>
      </w:pPr>
      <w:r w:rsidRPr="00D31082">
        <w:rPr>
          <w:rFonts w:ascii="Times New Roman" w:hAnsi="Times New Roman" w:cs="Times New Roman"/>
          <w:b/>
          <w:sz w:val="34"/>
          <w:lang w:val="sl-SI"/>
        </w:rPr>
        <w:lastRenderedPageBreak/>
        <w:t>5</w:t>
      </w:r>
      <w:r w:rsidRPr="00D31082">
        <w:rPr>
          <w:rFonts w:ascii="Times New Roman" w:hAnsi="Times New Roman" w:cs="Times New Roman"/>
          <w:b/>
          <w:sz w:val="34"/>
          <w:lang w:val="sl-SI"/>
        </w:rPr>
        <w:tab/>
        <w:t>Viri in literatura</w:t>
      </w:r>
    </w:p>
    <w:p w14:paraId="6423FF7F" w14:textId="77777777" w:rsidR="003256F0" w:rsidRPr="00D31082" w:rsidRDefault="001235CA">
      <w:pPr>
        <w:pStyle w:val="Heading1"/>
        <w:ind w:left="-5"/>
        <w:rPr>
          <w:rFonts w:ascii="Times New Roman" w:hAnsi="Times New Roman" w:cs="Times New Roman"/>
          <w:lang w:val="sl-SI"/>
        </w:rPr>
      </w:pPr>
      <w:bookmarkStart w:id="17" w:name="_Toc10073"/>
      <w:r w:rsidRPr="00D31082">
        <w:rPr>
          <w:rFonts w:ascii="Times New Roman" w:hAnsi="Times New Roman" w:cs="Times New Roman"/>
          <w:lang w:val="sl-SI"/>
        </w:rPr>
        <w:t>Viri</w:t>
      </w:r>
      <w:bookmarkEnd w:id="17"/>
    </w:p>
    <w:p w14:paraId="540DA9C4" w14:textId="77777777" w:rsidR="003256F0" w:rsidRPr="00D31082" w:rsidRDefault="001235CA">
      <w:pPr>
        <w:spacing w:after="91"/>
        <w:ind w:left="336" w:right="77" w:hanging="351"/>
        <w:rPr>
          <w:rFonts w:ascii="Times New Roman" w:hAnsi="Times New Roman" w:cs="Times New Roman"/>
          <w:lang w:val="sl-SI"/>
        </w:rPr>
      </w:pPr>
      <w:r w:rsidRPr="00D31082">
        <w:rPr>
          <w:rFonts w:ascii="Times New Roman" w:hAnsi="Times New Roman" w:cs="Times New Roman"/>
          <w:i/>
          <w:lang w:val="sl-SI"/>
        </w:rPr>
        <w:t>60. obletnica zgradbe</w:t>
      </w:r>
      <w:r w:rsidRPr="00D31082">
        <w:rPr>
          <w:rFonts w:ascii="Times New Roman" w:hAnsi="Times New Roman" w:cs="Times New Roman"/>
          <w:lang w:val="sl-SI"/>
        </w:rPr>
        <w:t xml:space="preserve">, 2019 [internet] [pridobljeno 2020-10-16]. Dostopno na: </w:t>
      </w:r>
      <w:r w:rsidRPr="00D31082">
        <w:rPr>
          <w:rFonts w:ascii="Times New Roman" w:hAnsi="Times New Roman" w:cs="Times New Roman"/>
          <w:lang w:val="sl-SI"/>
        </w:rPr>
        <w:t>https: //xn--jha.ga/60dz</w:t>
      </w:r>
      <w:r w:rsidRPr="00D31082">
        <w:rPr>
          <w:rFonts w:ascii="Times New Roman" w:hAnsi="Times New Roman" w:cs="Times New Roman"/>
          <w:lang w:val="sl-SI"/>
        </w:rPr>
        <w:t>.</w:t>
      </w:r>
    </w:p>
    <w:p w14:paraId="2B369CFF" w14:textId="77777777" w:rsidR="003256F0" w:rsidRPr="00D31082" w:rsidRDefault="001235CA">
      <w:pPr>
        <w:spacing w:after="117"/>
        <w:ind w:left="336" w:right="77" w:hanging="351"/>
        <w:rPr>
          <w:rFonts w:ascii="Times New Roman" w:hAnsi="Times New Roman" w:cs="Times New Roman"/>
          <w:lang w:val="sl-SI"/>
        </w:rPr>
      </w:pPr>
      <w:r w:rsidRPr="00D31082">
        <w:rPr>
          <w:rFonts w:ascii="Times New Roman" w:hAnsi="Times New Roman" w:cs="Times New Roman"/>
          <w:lang w:val="sl-SI"/>
        </w:rPr>
        <w:t xml:space="preserve">Bojc, S., 2019. Galerija slovenskega kamna in umetnosti. </w:t>
      </w:r>
      <w:r w:rsidRPr="00D31082">
        <w:rPr>
          <w:rFonts w:ascii="Times New Roman" w:hAnsi="Times New Roman" w:cs="Times New Roman"/>
          <w:i/>
          <w:lang w:val="sl-SI"/>
        </w:rPr>
        <w:t xml:space="preserve">Delo </w:t>
      </w:r>
      <w:r w:rsidRPr="00D31082">
        <w:rPr>
          <w:rFonts w:ascii="Times New Roman" w:hAnsi="Times New Roman" w:cs="Times New Roman"/>
          <w:lang w:val="sl-SI"/>
        </w:rPr>
        <w:t xml:space="preserve">[internet] [pridobljeno 2020-10-16]. Dostopno na: </w:t>
      </w:r>
      <w:r w:rsidRPr="00D31082">
        <w:rPr>
          <w:rFonts w:ascii="Times New Roman" w:hAnsi="Times New Roman" w:cs="Times New Roman"/>
          <w:lang w:val="sl-SI"/>
        </w:rPr>
        <w:t>https://xn--jh</w:t>
      </w:r>
      <w:r w:rsidRPr="00D31082">
        <w:rPr>
          <w:rFonts w:ascii="Times New Roman" w:hAnsi="Times New Roman" w:cs="Times New Roman"/>
          <w:lang w:val="sl-SI"/>
        </w:rPr>
        <w:t>a.ga/delo</w:t>
      </w:r>
      <w:r w:rsidRPr="00D31082">
        <w:rPr>
          <w:rFonts w:ascii="Times New Roman" w:hAnsi="Times New Roman" w:cs="Times New Roman"/>
          <w:lang w:val="sl-SI"/>
        </w:rPr>
        <w:t>.</w:t>
      </w:r>
    </w:p>
    <w:p w14:paraId="69319F7A" w14:textId="77777777" w:rsidR="003256F0" w:rsidRPr="00D31082" w:rsidRDefault="001235CA">
      <w:pPr>
        <w:spacing w:after="111"/>
        <w:ind w:left="336" w:right="77" w:hanging="351"/>
        <w:rPr>
          <w:rFonts w:ascii="Times New Roman" w:hAnsi="Times New Roman" w:cs="Times New Roman"/>
          <w:lang w:val="sl-SI"/>
        </w:rPr>
      </w:pPr>
      <w:r w:rsidRPr="00D31082">
        <w:rPr>
          <w:rFonts w:ascii="Times New Roman" w:hAnsi="Times New Roman" w:cs="Times New Roman"/>
          <w:lang w:val="sl-SI"/>
        </w:rPr>
        <w:t xml:space="preserve">Grabar, N., 2012. </w:t>
      </w:r>
      <w:r w:rsidRPr="00D31082">
        <w:rPr>
          <w:rFonts w:ascii="Times New Roman" w:hAnsi="Times New Roman" w:cs="Times New Roman"/>
          <w:i/>
          <w:lang w:val="sl-SI"/>
        </w:rPr>
        <w:t xml:space="preserve">Arhitektura parlamenta po načinih Vinka Glanza </w:t>
      </w:r>
      <w:r w:rsidRPr="00D31082">
        <w:rPr>
          <w:rFonts w:ascii="Times New Roman" w:hAnsi="Times New Roman" w:cs="Times New Roman"/>
          <w:lang w:val="sl-SI"/>
        </w:rPr>
        <w:t xml:space="preserve">[internet] [pridobljeno 2020-10-16]. Dostopno na: </w:t>
      </w:r>
      <w:r w:rsidRPr="00D31082">
        <w:rPr>
          <w:rFonts w:ascii="Times New Roman" w:hAnsi="Times New Roman" w:cs="Times New Roman"/>
          <w:lang w:val="sl-SI"/>
        </w:rPr>
        <w:t>https://xn--jha.ga/glanz</w:t>
      </w:r>
      <w:r w:rsidRPr="00D31082">
        <w:rPr>
          <w:rFonts w:ascii="Times New Roman" w:hAnsi="Times New Roman" w:cs="Times New Roman"/>
          <w:lang w:val="sl-SI"/>
        </w:rPr>
        <w:t>.</w:t>
      </w:r>
    </w:p>
    <w:p w14:paraId="2FBFF80B" w14:textId="77777777" w:rsidR="003256F0" w:rsidRPr="00D31082" w:rsidRDefault="001235CA">
      <w:pPr>
        <w:spacing w:after="110"/>
        <w:ind w:left="336" w:right="77" w:hanging="351"/>
        <w:rPr>
          <w:rFonts w:ascii="Times New Roman" w:hAnsi="Times New Roman" w:cs="Times New Roman"/>
          <w:lang w:val="sl-SI"/>
        </w:rPr>
      </w:pPr>
      <w:r w:rsidRPr="00D31082">
        <w:rPr>
          <w:rFonts w:ascii="Times New Roman" w:hAnsi="Times New Roman" w:cs="Times New Roman"/>
          <w:i/>
          <w:lang w:val="sl-SI"/>
        </w:rPr>
        <w:t>National Assembly Building of Slovenia</w:t>
      </w:r>
      <w:r w:rsidRPr="00D31082">
        <w:rPr>
          <w:rFonts w:ascii="Times New Roman" w:hAnsi="Times New Roman" w:cs="Times New Roman"/>
          <w:lang w:val="sl-SI"/>
        </w:rPr>
        <w:t xml:space="preserve">, 2020 [internet] [pridobljeno 2020-11-06]. Dostopno na: </w:t>
      </w:r>
      <w:r w:rsidRPr="00D31082">
        <w:rPr>
          <w:rFonts w:ascii="Times New Roman" w:hAnsi="Times New Roman" w:cs="Times New Roman"/>
          <w:lang w:val="sl-SI"/>
        </w:rPr>
        <w:t>https://w</w:t>
      </w:r>
      <w:r w:rsidRPr="00D31082">
        <w:rPr>
          <w:rFonts w:ascii="Times New Roman" w:hAnsi="Times New Roman" w:cs="Times New Roman"/>
          <w:lang w:val="sl-SI"/>
        </w:rPr>
        <w:t>.wiki/kSE</w:t>
      </w:r>
      <w:r w:rsidRPr="00D31082">
        <w:rPr>
          <w:rFonts w:ascii="Times New Roman" w:hAnsi="Times New Roman" w:cs="Times New Roman"/>
          <w:lang w:val="sl-SI"/>
        </w:rPr>
        <w:t>.</w:t>
      </w:r>
    </w:p>
    <w:p w14:paraId="729B86F9" w14:textId="77777777" w:rsidR="003256F0" w:rsidRPr="00D31082" w:rsidRDefault="001235CA">
      <w:pPr>
        <w:spacing w:after="161" w:line="259" w:lineRule="auto"/>
        <w:ind w:left="-5" w:right="0"/>
        <w:rPr>
          <w:rFonts w:ascii="Times New Roman" w:hAnsi="Times New Roman" w:cs="Times New Roman"/>
          <w:lang w:val="sl-SI"/>
        </w:rPr>
      </w:pPr>
      <w:r w:rsidRPr="00D31082">
        <w:rPr>
          <w:rFonts w:ascii="Times New Roman" w:hAnsi="Times New Roman" w:cs="Times New Roman"/>
          <w:i/>
          <w:lang w:val="sl-SI"/>
        </w:rPr>
        <w:t>Parlamentarnoposlopje</w:t>
      </w:r>
      <w:r w:rsidRPr="00D31082">
        <w:rPr>
          <w:rFonts w:ascii="Times New Roman" w:hAnsi="Times New Roman" w:cs="Times New Roman"/>
          <w:lang w:val="sl-SI"/>
        </w:rPr>
        <w:t>,[b.d.][internet][pridobljeno2020-10-16].Dostopnona:</w:t>
      </w:r>
      <w:r w:rsidRPr="00D31082">
        <w:rPr>
          <w:rFonts w:ascii="Times New Roman" w:hAnsi="Times New Roman" w:cs="Times New Roman"/>
          <w:lang w:val="sl-SI"/>
        </w:rPr>
        <w:t>https:</w:t>
      </w:r>
    </w:p>
    <w:p w14:paraId="5395FB83" w14:textId="77777777" w:rsidR="003256F0" w:rsidRPr="00D31082" w:rsidRDefault="001235CA">
      <w:pPr>
        <w:spacing w:after="243" w:line="259" w:lineRule="auto"/>
        <w:ind w:left="346" w:right="0"/>
        <w:jc w:val="left"/>
        <w:rPr>
          <w:rFonts w:ascii="Times New Roman" w:hAnsi="Times New Roman" w:cs="Times New Roman"/>
          <w:lang w:val="sl-SI"/>
        </w:rPr>
      </w:pPr>
      <w:r w:rsidRPr="00D31082">
        <w:rPr>
          <w:rFonts w:ascii="Times New Roman" w:hAnsi="Times New Roman" w:cs="Times New Roman"/>
          <w:lang w:val="sl-SI"/>
        </w:rPr>
        <w:t>//xn--jha.ga/poslopje</w:t>
      </w:r>
      <w:r w:rsidRPr="00D31082">
        <w:rPr>
          <w:rFonts w:ascii="Times New Roman" w:hAnsi="Times New Roman" w:cs="Times New Roman"/>
          <w:lang w:val="sl-SI"/>
        </w:rPr>
        <w:t>.</w:t>
      </w:r>
    </w:p>
    <w:p w14:paraId="3BDEB093" w14:textId="77777777" w:rsidR="003256F0" w:rsidRPr="00D31082" w:rsidRDefault="001235CA">
      <w:pPr>
        <w:spacing w:after="119"/>
        <w:ind w:left="336" w:right="77" w:hanging="351"/>
        <w:rPr>
          <w:rFonts w:ascii="Times New Roman" w:hAnsi="Times New Roman" w:cs="Times New Roman"/>
          <w:lang w:val="sl-SI"/>
        </w:rPr>
      </w:pPr>
      <w:r w:rsidRPr="00D31082">
        <w:rPr>
          <w:rFonts w:ascii="Times New Roman" w:hAnsi="Times New Roman" w:cs="Times New Roman"/>
          <w:i/>
          <w:lang w:val="sl-SI"/>
        </w:rPr>
        <w:t>Stavba Državnega zbora Republike Slovenije</w:t>
      </w:r>
      <w:r w:rsidRPr="00D31082">
        <w:rPr>
          <w:rFonts w:ascii="Times New Roman" w:hAnsi="Times New Roman" w:cs="Times New Roman"/>
          <w:lang w:val="sl-SI"/>
        </w:rPr>
        <w:t xml:space="preserve">, 2019 [internet] [pridobljeno 2020-10-12]. Dostopno na: </w:t>
      </w:r>
      <w:r w:rsidRPr="00D31082">
        <w:rPr>
          <w:rFonts w:ascii="Times New Roman" w:hAnsi="Times New Roman" w:cs="Times New Roman"/>
          <w:lang w:val="sl-SI"/>
        </w:rPr>
        <w:t>https://w.wiki/mAi</w:t>
      </w:r>
      <w:r w:rsidRPr="00D31082">
        <w:rPr>
          <w:rFonts w:ascii="Times New Roman" w:hAnsi="Times New Roman" w:cs="Times New Roman"/>
          <w:lang w:val="sl-SI"/>
        </w:rPr>
        <w:t>.</w:t>
      </w:r>
    </w:p>
    <w:p w14:paraId="6928C507" w14:textId="77777777" w:rsidR="003256F0" w:rsidRPr="00D31082" w:rsidRDefault="001235CA">
      <w:pPr>
        <w:spacing w:after="33"/>
        <w:ind w:left="336" w:right="77" w:hanging="351"/>
        <w:rPr>
          <w:rFonts w:ascii="Times New Roman" w:hAnsi="Times New Roman" w:cs="Times New Roman"/>
          <w:lang w:val="sl-SI"/>
        </w:rPr>
      </w:pPr>
      <w:r w:rsidRPr="00D31082">
        <w:rPr>
          <w:rFonts w:ascii="Times New Roman" w:hAnsi="Times New Roman" w:cs="Times New Roman"/>
          <w:lang w:val="sl-SI"/>
        </w:rPr>
        <w:t xml:space="preserve">Šijanec, A. L. in Marn. J, 2020. </w:t>
      </w:r>
      <w:r w:rsidRPr="00D31082">
        <w:rPr>
          <w:rFonts w:ascii="Times New Roman" w:hAnsi="Times New Roman" w:cs="Times New Roman"/>
          <w:i/>
          <w:lang w:val="sl-SI"/>
        </w:rPr>
        <w:t xml:space="preserve">Anketa o umetniških stališčih populacije glede slovenskega parlamenta </w:t>
      </w:r>
      <w:r w:rsidRPr="00D31082">
        <w:rPr>
          <w:rFonts w:ascii="Times New Roman" w:hAnsi="Times New Roman" w:cs="Times New Roman"/>
          <w:lang w:val="sl-SI"/>
        </w:rPr>
        <w:t xml:space="preserve">[internet] [pridobljeno 2020-11-26]. Dostopno na: </w:t>
      </w:r>
      <w:r w:rsidRPr="00D31082">
        <w:rPr>
          <w:rFonts w:ascii="Times New Roman" w:hAnsi="Times New Roman" w:cs="Times New Roman"/>
          <w:lang w:val="sl-SI"/>
        </w:rPr>
        <w:t>https:</w:t>
      </w:r>
    </w:p>
    <w:p w14:paraId="5C1B7E46" w14:textId="77777777" w:rsidR="003256F0" w:rsidRPr="00D31082" w:rsidRDefault="001235CA">
      <w:pPr>
        <w:spacing w:after="243" w:line="259" w:lineRule="auto"/>
        <w:ind w:left="346" w:right="0"/>
        <w:jc w:val="left"/>
        <w:rPr>
          <w:rFonts w:ascii="Times New Roman" w:hAnsi="Times New Roman" w:cs="Times New Roman"/>
          <w:lang w:val="sl-SI"/>
        </w:rPr>
      </w:pPr>
      <w:r w:rsidRPr="00D31082">
        <w:rPr>
          <w:rFonts w:ascii="Times New Roman" w:hAnsi="Times New Roman" w:cs="Times New Roman"/>
          <w:lang w:val="sl-SI"/>
        </w:rPr>
        <w:t>//1ka.si/306708</w:t>
      </w:r>
      <w:r w:rsidRPr="00D31082">
        <w:rPr>
          <w:rFonts w:ascii="Times New Roman" w:hAnsi="Times New Roman" w:cs="Times New Roman"/>
          <w:lang w:val="sl-SI"/>
        </w:rPr>
        <w:t>.</w:t>
      </w:r>
    </w:p>
    <w:p w14:paraId="25C83061" w14:textId="77777777" w:rsidR="003256F0" w:rsidRPr="00D31082" w:rsidRDefault="001235CA">
      <w:pPr>
        <w:spacing w:after="167" w:line="259" w:lineRule="auto"/>
        <w:ind w:left="-5" w:right="77"/>
        <w:rPr>
          <w:rFonts w:ascii="Times New Roman" w:hAnsi="Times New Roman" w:cs="Times New Roman"/>
          <w:lang w:val="sl-SI"/>
        </w:rPr>
      </w:pPr>
      <w:r w:rsidRPr="00D31082">
        <w:rPr>
          <w:rFonts w:ascii="Times New Roman" w:hAnsi="Times New Roman" w:cs="Times New Roman"/>
          <w:i/>
          <w:lang w:val="sl-SI"/>
        </w:rPr>
        <w:t>Trg republike</w:t>
      </w:r>
      <w:r w:rsidRPr="00D31082">
        <w:rPr>
          <w:rFonts w:ascii="Times New Roman" w:hAnsi="Times New Roman" w:cs="Times New Roman"/>
          <w:lang w:val="sl-SI"/>
        </w:rPr>
        <w:t xml:space="preserve">, 2020 [internet] [pridobljeno 2020-10-16]. Dostopno na: </w:t>
      </w:r>
      <w:r w:rsidRPr="00D31082">
        <w:rPr>
          <w:rFonts w:ascii="Times New Roman" w:hAnsi="Times New Roman" w:cs="Times New Roman"/>
          <w:lang w:val="sl-SI"/>
        </w:rPr>
        <w:t>https://xn--</w:t>
      </w:r>
    </w:p>
    <w:p w14:paraId="0BF4B0C3" w14:textId="77777777" w:rsidR="003256F0" w:rsidRPr="00D31082" w:rsidRDefault="001235CA">
      <w:pPr>
        <w:spacing w:after="243" w:line="259" w:lineRule="auto"/>
        <w:ind w:left="346" w:right="0"/>
        <w:jc w:val="left"/>
        <w:rPr>
          <w:rFonts w:ascii="Times New Roman" w:hAnsi="Times New Roman" w:cs="Times New Roman"/>
          <w:lang w:val="sl-SI"/>
        </w:rPr>
      </w:pPr>
      <w:r w:rsidRPr="00D31082">
        <w:rPr>
          <w:rFonts w:ascii="Times New Roman" w:hAnsi="Times New Roman" w:cs="Times New Roman"/>
          <w:lang w:val="sl-SI"/>
        </w:rPr>
        <w:t>jha.ga/trg</w:t>
      </w:r>
      <w:r w:rsidRPr="00D31082">
        <w:rPr>
          <w:rFonts w:ascii="Times New Roman" w:hAnsi="Times New Roman" w:cs="Times New Roman"/>
          <w:lang w:val="sl-SI"/>
        </w:rPr>
        <w:t>.</w:t>
      </w:r>
    </w:p>
    <w:p w14:paraId="452DF32B" w14:textId="77777777" w:rsidR="003256F0" w:rsidRPr="00D31082" w:rsidRDefault="001235CA">
      <w:pPr>
        <w:spacing w:after="167" w:line="259" w:lineRule="auto"/>
        <w:ind w:left="-5" w:right="77"/>
        <w:rPr>
          <w:rFonts w:ascii="Times New Roman" w:hAnsi="Times New Roman" w:cs="Times New Roman"/>
          <w:lang w:val="sl-SI"/>
        </w:rPr>
      </w:pPr>
      <w:r w:rsidRPr="00D31082">
        <w:rPr>
          <w:rFonts w:ascii="Times New Roman" w:hAnsi="Times New Roman" w:cs="Times New Roman"/>
          <w:i/>
          <w:lang w:val="sl-SI"/>
        </w:rPr>
        <w:t>Umetniška zbirka</w:t>
      </w:r>
      <w:r w:rsidRPr="00D31082">
        <w:rPr>
          <w:rFonts w:ascii="Times New Roman" w:hAnsi="Times New Roman" w:cs="Times New Roman"/>
          <w:lang w:val="sl-SI"/>
        </w:rPr>
        <w:t xml:space="preserve">, 2013 [internet] [pridobljeno 2020-10-16]. Dostopno na: </w:t>
      </w:r>
      <w:r w:rsidRPr="00D31082">
        <w:rPr>
          <w:rFonts w:ascii="Times New Roman" w:hAnsi="Times New Roman" w:cs="Times New Roman"/>
          <w:lang w:val="sl-SI"/>
        </w:rPr>
        <w:t>https:</w:t>
      </w:r>
    </w:p>
    <w:p w14:paraId="0ED699A8" w14:textId="77777777" w:rsidR="003256F0" w:rsidRPr="00D31082" w:rsidRDefault="001235CA">
      <w:pPr>
        <w:spacing w:after="243" w:line="259" w:lineRule="auto"/>
        <w:ind w:left="346" w:right="0"/>
        <w:jc w:val="left"/>
        <w:rPr>
          <w:rFonts w:ascii="Times New Roman" w:hAnsi="Times New Roman" w:cs="Times New Roman"/>
          <w:lang w:val="sl-SI"/>
        </w:rPr>
      </w:pPr>
      <w:r w:rsidRPr="00D31082">
        <w:rPr>
          <w:rFonts w:ascii="Times New Roman" w:hAnsi="Times New Roman" w:cs="Times New Roman"/>
          <w:lang w:val="sl-SI"/>
        </w:rPr>
        <w:t>//xn--jha.ga/umetniska</w:t>
      </w:r>
      <w:r w:rsidRPr="00D31082">
        <w:rPr>
          <w:rFonts w:ascii="Times New Roman" w:hAnsi="Times New Roman" w:cs="Times New Roman"/>
          <w:lang w:val="sl-SI"/>
        </w:rPr>
        <w:t>.</w:t>
      </w:r>
    </w:p>
    <w:p w14:paraId="59D17E1F" w14:textId="77777777" w:rsidR="003256F0" w:rsidRPr="00D31082" w:rsidRDefault="001235CA">
      <w:pPr>
        <w:ind w:left="336" w:right="77" w:hanging="351"/>
        <w:rPr>
          <w:rFonts w:ascii="Times New Roman" w:hAnsi="Times New Roman" w:cs="Times New Roman"/>
          <w:lang w:val="sl-SI"/>
        </w:rPr>
      </w:pPr>
      <w:r w:rsidRPr="00D31082">
        <w:rPr>
          <w:rFonts w:ascii="Times New Roman" w:hAnsi="Times New Roman" w:cs="Times New Roman"/>
          <w:i/>
          <w:lang w:val="sl-SI"/>
        </w:rPr>
        <w:t>Vhodni portal</w:t>
      </w:r>
      <w:r w:rsidRPr="00D31082">
        <w:rPr>
          <w:rFonts w:ascii="Times New Roman" w:hAnsi="Times New Roman" w:cs="Times New Roman"/>
          <w:lang w:val="sl-SI"/>
        </w:rPr>
        <w:t>, 2013 [internet] [pridoblj</w:t>
      </w:r>
      <w:r w:rsidRPr="00D31082">
        <w:rPr>
          <w:rFonts w:ascii="Times New Roman" w:hAnsi="Times New Roman" w:cs="Times New Roman"/>
          <w:lang w:val="sl-SI"/>
        </w:rPr>
        <w:t xml:space="preserve">eno 2020-10-16]. Dostopno na: </w:t>
      </w:r>
      <w:r w:rsidRPr="00D31082">
        <w:rPr>
          <w:rFonts w:ascii="Times New Roman" w:hAnsi="Times New Roman" w:cs="Times New Roman"/>
          <w:lang w:val="sl-SI"/>
        </w:rPr>
        <w:t>https://xn-jha.ga/portal</w:t>
      </w:r>
      <w:r w:rsidRPr="00D31082">
        <w:rPr>
          <w:rFonts w:ascii="Times New Roman" w:hAnsi="Times New Roman" w:cs="Times New Roman"/>
          <w:lang w:val="sl-SI"/>
        </w:rPr>
        <w:t>.</w:t>
      </w:r>
    </w:p>
    <w:p w14:paraId="54E05F06" w14:textId="77777777" w:rsidR="003256F0" w:rsidRPr="00D31082" w:rsidRDefault="001235CA">
      <w:pPr>
        <w:spacing w:after="120"/>
        <w:ind w:left="336" w:right="77" w:hanging="351"/>
        <w:rPr>
          <w:rFonts w:ascii="Times New Roman" w:hAnsi="Times New Roman" w:cs="Times New Roman"/>
          <w:lang w:val="sl-SI"/>
        </w:rPr>
      </w:pPr>
      <w:r w:rsidRPr="00D31082">
        <w:rPr>
          <w:rFonts w:ascii="Times New Roman" w:hAnsi="Times New Roman" w:cs="Times New Roman"/>
          <w:i/>
          <w:lang w:val="sl-SI"/>
        </w:rPr>
        <w:lastRenderedPageBreak/>
        <w:t>Vinko Glanz</w:t>
      </w:r>
      <w:r w:rsidRPr="00D31082">
        <w:rPr>
          <w:rFonts w:ascii="Times New Roman" w:hAnsi="Times New Roman" w:cs="Times New Roman"/>
          <w:lang w:val="sl-SI"/>
        </w:rPr>
        <w:t xml:space="preserve">, 2018 [internet] [pridobljeno 2020-10-16]. Dostopno na: </w:t>
      </w:r>
      <w:r w:rsidRPr="00D31082">
        <w:rPr>
          <w:rFonts w:ascii="Times New Roman" w:hAnsi="Times New Roman" w:cs="Times New Roman"/>
          <w:lang w:val="sl-SI"/>
        </w:rPr>
        <w:t>https://w. wiki/mAo</w:t>
      </w:r>
      <w:r w:rsidRPr="00D31082">
        <w:rPr>
          <w:rFonts w:ascii="Times New Roman" w:hAnsi="Times New Roman" w:cs="Times New Roman"/>
          <w:lang w:val="sl-SI"/>
        </w:rPr>
        <w:t>.</w:t>
      </w:r>
    </w:p>
    <w:p w14:paraId="3EAA5B5F" w14:textId="77777777" w:rsidR="003256F0" w:rsidRPr="00D31082" w:rsidRDefault="001235CA">
      <w:pPr>
        <w:spacing w:after="92" w:line="384" w:lineRule="auto"/>
        <w:ind w:left="346" w:right="77" w:hanging="361"/>
        <w:rPr>
          <w:rFonts w:ascii="Times New Roman" w:hAnsi="Times New Roman" w:cs="Times New Roman"/>
          <w:lang w:val="sl-SI"/>
        </w:rPr>
      </w:pPr>
      <w:r w:rsidRPr="00D31082">
        <w:rPr>
          <w:rFonts w:ascii="Times New Roman" w:hAnsi="Times New Roman" w:cs="Times New Roman"/>
          <w:lang w:val="sl-SI"/>
        </w:rPr>
        <w:t xml:space="preserve">Vovk, M., 2012. </w:t>
      </w:r>
      <w:r w:rsidRPr="00D31082">
        <w:rPr>
          <w:rFonts w:ascii="Times New Roman" w:hAnsi="Times New Roman" w:cs="Times New Roman"/>
          <w:i/>
          <w:lang w:val="sl-SI"/>
        </w:rPr>
        <w:t>Likovna oprema palače ljudske skupščine — freskarski cikel Slavka Pengova in kiparski portal Zd</w:t>
      </w:r>
      <w:r w:rsidRPr="00D31082">
        <w:rPr>
          <w:rFonts w:ascii="Times New Roman" w:hAnsi="Times New Roman" w:cs="Times New Roman"/>
          <w:i/>
          <w:lang w:val="sl-SI"/>
        </w:rPr>
        <w:t xml:space="preserve">enka Kalina in Karla Putriha </w:t>
      </w:r>
      <w:r w:rsidRPr="00D31082">
        <w:rPr>
          <w:rFonts w:ascii="Times New Roman" w:hAnsi="Times New Roman" w:cs="Times New Roman"/>
          <w:lang w:val="sl-SI"/>
        </w:rPr>
        <w:t xml:space="preserve">[internet] [pridobljeno 2020-10-16]. Dostopno na: </w:t>
      </w:r>
      <w:r w:rsidRPr="00D31082">
        <w:rPr>
          <w:rFonts w:ascii="Times New Roman" w:hAnsi="Times New Roman" w:cs="Times New Roman"/>
          <w:lang w:val="sl-SI"/>
        </w:rPr>
        <w:t>https://xn--jha.ga/likovna</w:t>
      </w:r>
      <w:r w:rsidRPr="00D31082">
        <w:rPr>
          <w:rFonts w:ascii="Times New Roman" w:hAnsi="Times New Roman" w:cs="Times New Roman"/>
          <w:lang w:val="sl-SI"/>
        </w:rPr>
        <w:t>.</w:t>
      </w:r>
    </w:p>
    <w:p w14:paraId="28801E76" w14:textId="77777777" w:rsidR="003256F0" w:rsidRPr="00D31082" w:rsidRDefault="001235CA">
      <w:pPr>
        <w:spacing w:after="152" w:line="259" w:lineRule="auto"/>
        <w:ind w:left="-5" w:right="77"/>
        <w:rPr>
          <w:rFonts w:ascii="Times New Roman" w:hAnsi="Times New Roman" w:cs="Times New Roman"/>
          <w:lang w:val="sl-SI"/>
        </w:rPr>
      </w:pPr>
      <w:r w:rsidRPr="00D31082">
        <w:rPr>
          <w:rFonts w:ascii="Times New Roman" w:hAnsi="Times New Roman" w:cs="Times New Roman"/>
          <w:lang w:val="sl-SI"/>
        </w:rPr>
        <w:t xml:space="preserve">Vrečko, J, 1989. </w:t>
      </w:r>
      <w:r w:rsidRPr="00D31082">
        <w:rPr>
          <w:rFonts w:ascii="Times New Roman" w:hAnsi="Times New Roman" w:cs="Times New Roman"/>
          <w:i/>
          <w:lang w:val="sl-SI"/>
        </w:rPr>
        <w:t xml:space="preserve">Celostna umetnina kot nostalgija </w:t>
      </w:r>
      <w:r w:rsidRPr="00D31082">
        <w:rPr>
          <w:rFonts w:ascii="Times New Roman" w:hAnsi="Times New Roman" w:cs="Times New Roman"/>
          <w:lang w:val="sl-SI"/>
        </w:rPr>
        <w:t>[internet] [pridobljeno 2020-10-16].</w:t>
      </w:r>
    </w:p>
    <w:p w14:paraId="561D4B44" w14:textId="77777777" w:rsidR="003256F0" w:rsidRPr="00D31082" w:rsidRDefault="001235CA">
      <w:pPr>
        <w:spacing w:after="0" w:line="259" w:lineRule="auto"/>
        <w:ind w:left="346" w:right="0"/>
        <w:jc w:val="left"/>
        <w:rPr>
          <w:rFonts w:ascii="Times New Roman" w:hAnsi="Times New Roman" w:cs="Times New Roman"/>
          <w:lang w:val="sl-SI"/>
        </w:rPr>
      </w:pPr>
      <w:r w:rsidRPr="00D31082">
        <w:rPr>
          <w:rFonts w:ascii="Times New Roman" w:hAnsi="Times New Roman" w:cs="Times New Roman"/>
          <w:lang w:val="sl-SI"/>
        </w:rPr>
        <w:t xml:space="preserve">Št. 2. Dostopno na: </w:t>
      </w:r>
      <w:r w:rsidRPr="00D31082">
        <w:rPr>
          <w:rFonts w:ascii="Times New Roman" w:hAnsi="Times New Roman" w:cs="Times New Roman"/>
          <w:lang w:val="sl-SI"/>
        </w:rPr>
        <w:t>https://xn--jha.ga/celostna</w:t>
      </w:r>
      <w:r w:rsidRPr="00D31082">
        <w:rPr>
          <w:rFonts w:ascii="Times New Roman" w:hAnsi="Times New Roman" w:cs="Times New Roman"/>
          <w:lang w:val="sl-SI"/>
        </w:rPr>
        <w:t>.</w:t>
      </w:r>
      <w:r w:rsidRPr="00D31082">
        <w:rPr>
          <w:rFonts w:ascii="Times New Roman" w:hAnsi="Times New Roman" w:cs="Times New Roman"/>
          <w:lang w:val="sl-SI"/>
        </w:rPr>
        <w:br w:type="page"/>
      </w:r>
    </w:p>
    <w:p w14:paraId="3CDD4499" w14:textId="77777777" w:rsidR="003256F0" w:rsidRPr="00D31082" w:rsidRDefault="001235CA">
      <w:pPr>
        <w:pStyle w:val="Heading1"/>
        <w:tabs>
          <w:tab w:val="center" w:pos="1039"/>
        </w:tabs>
        <w:spacing w:after="400"/>
        <w:ind w:left="-15" w:firstLine="0"/>
        <w:rPr>
          <w:rFonts w:ascii="Times New Roman" w:hAnsi="Times New Roman" w:cs="Times New Roman"/>
          <w:lang w:val="sl-SI"/>
        </w:rPr>
      </w:pPr>
      <w:bookmarkStart w:id="18" w:name="_Toc10074"/>
      <w:r w:rsidRPr="00D31082">
        <w:rPr>
          <w:rFonts w:ascii="Times New Roman" w:hAnsi="Times New Roman" w:cs="Times New Roman"/>
          <w:lang w:val="sl-SI"/>
        </w:rPr>
        <w:lastRenderedPageBreak/>
        <w:t>6</w:t>
      </w:r>
      <w:r w:rsidRPr="00D31082">
        <w:rPr>
          <w:rFonts w:ascii="Times New Roman" w:hAnsi="Times New Roman" w:cs="Times New Roman"/>
          <w:lang w:val="sl-SI"/>
        </w:rPr>
        <w:tab/>
        <w:t>Priloge</w:t>
      </w:r>
      <w:bookmarkEnd w:id="18"/>
    </w:p>
    <w:p w14:paraId="0F9D73B5" w14:textId="77777777" w:rsidR="003256F0" w:rsidRPr="00D31082" w:rsidRDefault="001235CA">
      <w:pPr>
        <w:pStyle w:val="Heading2"/>
        <w:tabs>
          <w:tab w:val="center" w:pos="3312"/>
        </w:tabs>
        <w:ind w:left="-15" w:firstLine="0"/>
        <w:rPr>
          <w:rFonts w:ascii="Times New Roman" w:hAnsi="Times New Roman" w:cs="Times New Roman"/>
          <w:lang w:val="sl-SI"/>
        </w:rPr>
      </w:pPr>
      <w:bookmarkStart w:id="19" w:name="_Toc10075"/>
      <w:r w:rsidRPr="00D31082">
        <w:rPr>
          <w:rFonts w:ascii="Times New Roman" w:hAnsi="Times New Roman" w:cs="Times New Roman"/>
          <w:lang w:val="sl-SI"/>
        </w:rPr>
        <w:t>6.</w:t>
      </w:r>
      <w:r w:rsidRPr="00D31082">
        <w:rPr>
          <w:rFonts w:ascii="Times New Roman" w:hAnsi="Times New Roman" w:cs="Times New Roman"/>
          <w:lang w:val="sl-SI"/>
        </w:rPr>
        <w:t>1</w:t>
      </w:r>
      <w:r w:rsidRPr="00D31082">
        <w:rPr>
          <w:rFonts w:ascii="Times New Roman" w:hAnsi="Times New Roman" w:cs="Times New Roman"/>
          <w:lang w:val="sl-SI"/>
        </w:rPr>
        <w:tab/>
        <w:t>Priloga 1 — odgovori na anketni vprašalnik</w:t>
      </w:r>
      <w:bookmarkEnd w:id="19"/>
    </w:p>
    <w:p w14:paraId="266C9D3B" w14:textId="77777777" w:rsidR="003256F0" w:rsidRPr="00D31082" w:rsidRDefault="001235CA">
      <w:pPr>
        <w:spacing w:after="0"/>
        <w:ind w:left="-5" w:right="77"/>
        <w:rPr>
          <w:rFonts w:ascii="Times New Roman" w:hAnsi="Times New Roman" w:cs="Times New Roman"/>
          <w:lang w:val="sl-SI"/>
        </w:rPr>
      </w:pPr>
      <w:r w:rsidRPr="00D31082">
        <w:rPr>
          <w:rFonts w:ascii="Times New Roman" w:hAnsi="Times New Roman" w:cs="Times New Roman"/>
          <w:b/>
          <w:lang w:val="sl-SI"/>
        </w:rPr>
        <w:t xml:space="preserve">Opomba </w:t>
      </w:r>
      <w:r w:rsidRPr="00D31082">
        <w:rPr>
          <w:rFonts w:ascii="Times New Roman" w:hAnsi="Times New Roman" w:cs="Times New Roman"/>
          <w:lang w:val="sl-SI"/>
        </w:rPr>
        <w:t>Slika odgovorov je bila zajeta po pisanju analize, zato ima namesto petnajstih devetnajst odgovorov.</w:t>
      </w:r>
    </w:p>
    <w:p w14:paraId="2FD895EF" w14:textId="77777777" w:rsidR="003256F0" w:rsidRPr="00D31082" w:rsidRDefault="001235CA">
      <w:pPr>
        <w:spacing w:after="0" w:line="259" w:lineRule="auto"/>
        <w:ind w:left="0" w:right="0" w:firstLine="0"/>
        <w:jc w:val="left"/>
        <w:rPr>
          <w:rFonts w:ascii="Times New Roman" w:hAnsi="Times New Roman" w:cs="Times New Roman"/>
          <w:lang w:val="sl-SI"/>
        </w:rPr>
      </w:pPr>
      <w:r w:rsidRPr="00D31082">
        <w:rPr>
          <w:rFonts w:ascii="Times New Roman" w:hAnsi="Times New Roman" w:cs="Times New Roman"/>
          <w:noProof/>
          <w:lang w:val="sl-SI"/>
        </w:rPr>
        <w:drawing>
          <wp:inline distT="0" distB="0" distL="0" distR="0" wp14:anchorId="66FE8C34" wp14:editId="4E55879F">
            <wp:extent cx="5292052" cy="2563851"/>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14"/>
                    <a:stretch>
                      <a:fillRect/>
                    </a:stretch>
                  </pic:blipFill>
                  <pic:spPr>
                    <a:xfrm>
                      <a:off x="0" y="0"/>
                      <a:ext cx="5292052" cy="2563851"/>
                    </a:xfrm>
                    <a:prstGeom prst="rect">
                      <a:avLst/>
                    </a:prstGeom>
                  </pic:spPr>
                </pic:pic>
              </a:graphicData>
            </a:graphic>
          </wp:inline>
        </w:drawing>
      </w:r>
    </w:p>
    <w:p w14:paraId="22FCBFD4" w14:textId="77777777" w:rsidR="003256F0" w:rsidRPr="00D31082" w:rsidRDefault="001235CA">
      <w:pPr>
        <w:pStyle w:val="Heading2"/>
        <w:tabs>
          <w:tab w:val="center" w:pos="2558"/>
        </w:tabs>
        <w:ind w:left="-15" w:firstLine="0"/>
        <w:rPr>
          <w:rFonts w:ascii="Times New Roman" w:hAnsi="Times New Roman" w:cs="Times New Roman"/>
          <w:lang w:val="sl-SI"/>
        </w:rPr>
      </w:pPr>
      <w:bookmarkStart w:id="20" w:name="_Toc10076"/>
      <w:r w:rsidRPr="00D31082">
        <w:rPr>
          <w:rFonts w:ascii="Times New Roman" w:hAnsi="Times New Roman" w:cs="Times New Roman"/>
          <w:lang w:val="sl-SI"/>
        </w:rPr>
        <w:t>6.2</w:t>
      </w:r>
      <w:r w:rsidRPr="00D31082">
        <w:rPr>
          <w:rFonts w:ascii="Times New Roman" w:hAnsi="Times New Roman" w:cs="Times New Roman"/>
          <w:lang w:val="sl-SI"/>
        </w:rPr>
        <w:tab/>
        <w:t>Priloga 2 — anketni vprašalnik</w:t>
      </w:r>
      <w:bookmarkEnd w:id="20"/>
    </w:p>
    <w:p w14:paraId="5557DEDD" w14:textId="77777777" w:rsidR="003256F0" w:rsidRPr="00D31082" w:rsidRDefault="001235CA">
      <w:pPr>
        <w:numPr>
          <w:ilvl w:val="0"/>
          <w:numId w:val="3"/>
        </w:numPr>
        <w:spacing w:after="317" w:line="259" w:lineRule="auto"/>
        <w:ind w:left="586" w:right="77" w:hanging="201"/>
        <w:rPr>
          <w:rFonts w:ascii="Times New Roman" w:hAnsi="Times New Roman" w:cs="Times New Roman"/>
          <w:lang w:val="sl-SI"/>
        </w:rPr>
      </w:pPr>
      <w:r w:rsidRPr="00D31082">
        <w:rPr>
          <w:rFonts w:ascii="Times New Roman" w:hAnsi="Times New Roman" w:cs="Times New Roman"/>
          <w:lang w:val="sl-SI"/>
        </w:rPr>
        <w:t>Katerega leta je bila postavljena stavba parlamenta Republike Slovenije?</w:t>
      </w:r>
    </w:p>
    <w:p w14:paraId="270D9CA1" w14:textId="77777777" w:rsidR="003256F0" w:rsidRPr="00D31082" w:rsidRDefault="001235CA">
      <w:pPr>
        <w:numPr>
          <w:ilvl w:val="0"/>
          <w:numId w:val="3"/>
        </w:numPr>
        <w:ind w:left="586" w:right="77" w:hanging="201"/>
        <w:rPr>
          <w:rFonts w:ascii="Times New Roman" w:hAnsi="Times New Roman" w:cs="Times New Roman"/>
          <w:lang w:val="sl-SI"/>
        </w:rPr>
      </w:pPr>
      <w:r w:rsidRPr="00D31082">
        <w:rPr>
          <w:rFonts w:ascii="Times New Roman" w:hAnsi="Times New Roman" w:cs="Times New Roman"/>
          <w:lang w:val="sl-SI"/>
        </w:rPr>
        <w:t>Kdo vse je sodeloval pri umetniški zasnovi stavbe in kakšno je bilo posameznikovoposlanstvo?</w:t>
      </w:r>
    </w:p>
    <w:p w14:paraId="503E85E2" w14:textId="77777777" w:rsidR="003256F0" w:rsidRPr="00D31082" w:rsidRDefault="001235CA">
      <w:pPr>
        <w:numPr>
          <w:ilvl w:val="0"/>
          <w:numId w:val="3"/>
        </w:numPr>
        <w:ind w:left="586" w:right="77" w:hanging="201"/>
        <w:rPr>
          <w:rFonts w:ascii="Times New Roman" w:hAnsi="Times New Roman" w:cs="Times New Roman"/>
          <w:lang w:val="sl-SI"/>
        </w:rPr>
      </w:pPr>
      <w:r w:rsidRPr="00D31082">
        <w:rPr>
          <w:rFonts w:ascii="Times New Roman" w:hAnsi="Times New Roman" w:cs="Times New Roman"/>
          <w:lang w:val="sl-SI"/>
        </w:rPr>
        <w:t>Katere od naštetih umetnin so del stavbe slovenskega parlamenta? (</w:t>
      </w:r>
      <w:r w:rsidRPr="00D31082">
        <w:rPr>
          <w:rFonts w:ascii="Times New Roman" w:hAnsi="Times New Roman" w:cs="Times New Roman"/>
          <w:i/>
          <w:lang w:val="sl-SI"/>
        </w:rPr>
        <w:t>Umetniška zbirka</w:t>
      </w:r>
      <w:r w:rsidRPr="00D31082">
        <w:rPr>
          <w:rFonts w:ascii="Times New Roman" w:hAnsi="Times New Roman" w:cs="Times New Roman"/>
          <w:lang w:val="sl-SI"/>
        </w:rPr>
        <w:t>, 2013)</w:t>
      </w:r>
    </w:p>
    <w:p w14:paraId="09A30E30" w14:textId="77777777" w:rsidR="003256F0" w:rsidRPr="00D31082" w:rsidRDefault="001235CA">
      <w:pPr>
        <w:numPr>
          <w:ilvl w:val="1"/>
          <w:numId w:val="4"/>
        </w:numPr>
        <w:spacing w:after="233" w:line="259" w:lineRule="auto"/>
        <w:ind w:left="1101" w:right="77" w:hanging="237"/>
        <w:rPr>
          <w:rFonts w:ascii="Times New Roman" w:hAnsi="Times New Roman" w:cs="Times New Roman"/>
          <w:lang w:val="sl-SI"/>
        </w:rPr>
      </w:pPr>
      <w:r w:rsidRPr="00D31082">
        <w:rPr>
          <w:rFonts w:ascii="Times New Roman" w:hAnsi="Times New Roman" w:cs="Times New Roman"/>
          <w:lang w:val="sl-SI"/>
        </w:rPr>
        <w:t>France Kralj: Ruvajoča se dečka</w:t>
      </w:r>
    </w:p>
    <w:p w14:paraId="4F640E2B" w14:textId="77777777" w:rsidR="003256F0" w:rsidRPr="00D31082" w:rsidRDefault="001235CA">
      <w:pPr>
        <w:numPr>
          <w:ilvl w:val="1"/>
          <w:numId w:val="4"/>
        </w:numPr>
        <w:spacing w:after="232" w:line="259" w:lineRule="auto"/>
        <w:ind w:left="1101" w:right="77" w:hanging="237"/>
        <w:rPr>
          <w:rFonts w:ascii="Times New Roman" w:hAnsi="Times New Roman" w:cs="Times New Roman"/>
          <w:lang w:val="sl-SI"/>
        </w:rPr>
      </w:pPr>
      <w:r w:rsidRPr="00D31082">
        <w:rPr>
          <w:rFonts w:ascii="Times New Roman" w:hAnsi="Times New Roman" w:cs="Times New Roman"/>
          <w:lang w:val="sl-SI"/>
        </w:rPr>
        <w:t>Milivoj Dominko: Konji</w:t>
      </w:r>
    </w:p>
    <w:p w14:paraId="4C807371" w14:textId="77777777" w:rsidR="003256F0" w:rsidRPr="00D31082" w:rsidRDefault="001235CA">
      <w:pPr>
        <w:numPr>
          <w:ilvl w:val="1"/>
          <w:numId w:val="4"/>
        </w:numPr>
        <w:spacing w:after="233" w:line="259" w:lineRule="auto"/>
        <w:ind w:left="1101" w:right="77" w:hanging="237"/>
        <w:rPr>
          <w:rFonts w:ascii="Times New Roman" w:hAnsi="Times New Roman" w:cs="Times New Roman"/>
          <w:lang w:val="sl-SI"/>
        </w:rPr>
      </w:pPr>
      <w:r w:rsidRPr="00D31082">
        <w:rPr>
          <w:rFonts w:ascii="Times New Roman" w:hAnsi="Times New Roman" w:cs="Times New Roman"/>
          <w:lang w:val="sl-SI"/>
        </w:rPr>
        <w:t>Boris Kalin: Akt</w:t>
      </w:r>
    </w:p>
    <w:p w14:paraId="76D99E7F" w14:textId="77777777" w:rsidR="003256F0" w:rsidRPr="00D31082" w:rsidRDefault="001235CA">
      <w:pPr>
        <w:numPr>
          <w:ilvl w:val="1"/>
          <w:numId w:val="4"/>
        </w:numPr>
        <w:spacing w:after="233" w:line="259" w:lineRule="auto"/>
        <w:ind w:left="1101" w:right="77" w:hanging="237"/>
        <w:rPr>
          <w:rFonts w:ascii="Times New Roman" w:hAnsi="Times New Roman" w:cs="Times New Roman"/>
          <w:lang w:val="sl-SI"/>
        </w:rPr>
      </w:pPr>
      <w:r w:rsidRPr="00D31082">
        <w:rPr>
          <w:rFonts w:ascii="Times New Roman" w:hAnsi="Times New Roman" w:cs="Times New Roman"/>
          <w:lang w:val="sl-SI"/>
        </w:rPr>
        <w:t>Zdenko Kalin: Deček s piščalko (*)</w:t>
      </w:r>
    </w:p>
    <w:p w14:paraId="15A27649" w14:textId="77777777" w:rsidR="003256F0" w:rsidRPr="00D31082" w:rsidRDefault="001235CA">
      <w:pPr>
        <w:numPr>
          <w:ilvl w:val="1"/>
          <w:numId w:val="4"/>
        </w:numPr>
        <w:spacing w:after="232" w:line="259" w:lineRule="auto"/>
        <w:ind w:left="1101" w:right="77" w:hanging="237"/>
        <w:rPr>
          <w:rFonts w:ascii="Times New Roman" w:hAnsi="Times New Roman" w:cs="Times New Roman"/>
          <w:lang w:val="sl-SI"/>
        </w:rPr>
      </w:pPr>
      <w:r w:rsidRPr="00D31082">
        <w:rPr>
          <w:rFonts w:ascii="Times New Roman" w:hAnsi="Times New Roman" w:cs="Times New Roman"/>
          <w:lang w:val="sl-SI"/>
        </w:rPr>
        <w:lastRenderedPageBreak/>
        <w:t>Jožef Straub: Kužno Znamenje (*)</w:t>
      </w:r>
    </w:p>
    <w:p w14:paraId="14A083A6" w14:textId="77777777" w:rsidR="003256F0" w:rsidRPr="00D31082" w:rsidRDefault="001235CA">
      <w:pPr>
        <w:numPr>
          <w:ilvl w:val="1"/>
          <w:numId w:val="4"/>
        </w:numPr>
        <w:spacing w:after="324" w:line="259" w:lineRule="auto"/>
        <w:ind w:left="1101" w:right="77" w:hanging="237"/>
        <w:rPr>
          <w:rFonts w:ascii="Times New Roman" w:hAnsi="Times New Roman" w:cs="Times New Roman"/>
          <w:lang w:val="sl-SI"/>
        </w:rPr>
      </w:pPr>
      <w:r w:rsidRPr="00D31082">
        <w:rPr>
          <w:rFonts w:ascii="Times New Roman" w:hAnsi="Times New Roman" w:cs="Times New Roman"/>
          <w:lang w:val="sl-SI"/>
        </w:rPr>
        <w:t>Ne vem</w:t>
      </w:r>
    </w:p>
    <w:p w14:paraId="6CE72276" w14:textId="77777777" w:rsidR="003256F0" w:rsidRPr="00D31082" w:rsidRDefault="001235CA">
      <w:pPr>
        <w:spacing w:after="323" w:line="259" w:lineRule="auto"/>
        <w:ind w:left="595" w:right="77"/>
        <w:rPr>
          <w:rFonts w:ascii="Times New Roman" w:hAnsi="Times New Roman" w:cs="Times New Roman"/>
          <w:lang w:val="sl-SI"/>
        </w:rPr>
      </w:pPr>
      <w:r w:rsidRPr="00D31082">
        <w:rPr>
          <w:rFonts w:ascii="Times New Roman" w:hAnsi="Times New Roman" w:cs="Times New Roman"/>
          <w:lang w:val="sl-SI"/>
        </w:rPr>
        <w:t>(* = umetnine ni v parlamentu)</w:t>
      </w:r>
    </w:p>
    <w:p w14:paraId="7A21FAAE" w14:textId="77777777" w:rsidR="003256F0" w:rsidRPr="00D31082" w:rsidRDefault="001235CA">
      <w:pPr>
        <w:numPr>
          <w:ilvl w:val="0"/>
          <w:numId w:val="3"/>
        </w:numPr>
        <w:spacing w:after="322" w:line="259" w:lineRule="auto"/>
        <w:ind w:left="586" w:right="77" w:hanging="201"/>
        <w:rPr>
          <w:rFonts w:ascii="Times New Roman" w:hAnsi="Times New Roman" w:cs="Times New Roman"/>
          <w:lang w:val="sl-SI"/>
        </w:rPr>
      </w:pPr>
      <w:r w:rsidRPr="00D31082">
        <w:rPr>
          <w:rFonts w:ascii="Times New Roman" w:hAnsi="Times New Roman" w:cs="Times New Roman"/>
          <w:lang w:val="sl-SI"/>
        </w:rPr>
        <w:t>Ali se ti zdi stavba parlamenta funkciji primerna in ali ti je všeč?</w:t>
      </w:r>
    </w:p>
    <w:p w14:paraId="049AE21F" w14:textId="77777777" w:rsidR="003256F0" w:rsidRPr="00D31082" w:rsidRDefault="001235CA">
      <w:pPr>
        <w:numPr>
          <w:ilvl w:val="0"/>
          <w:numId w:val="3"/>
        </w:numPr>
        <w:ind w:left="586" w:right="77" w:hanging="201"/>
        <w:rPr>
          <w:rFonts w:ascii="Times New Roman" w:hAnsi="Times New Roman" w:cs="Times New Roman"/>
          <w:lang w:val="sl-SI"/>
        </w:rPr>
      </w:pPr>
      <w:r w:rsidRPr="00D31082">
        <w:rPr>
          <w:rFonts w:ascii="Times New Roman" w:hAnsi="Times New Roman" w:cs="Times New Roman"/>
          <w:lang w:val="sl-SI"/>
        </w:rPr>
        <w:t xml:space="preserve">Ali bi kot stavbo, v kateri zaseda Parlament, rajši imel Plečnikovo </w:t>
      </w:r>
      <w:r w:rsidRPr="00D31082">
        <w:rPr>
          <w:rFonts w:ascii="Times New Roman" w:hAnsi="Times New Roman" w:cs="Times New Roman"/>
          <w:i/>
          <w:lang w:val="sl-SI"/>
        </w:rPr>
        <w:t xml:space="preserve">Katedralo svobode </w:t>
      </w:r>
      <w:r w:rsidRPr="00D31082">
        <w:rPr>
          <w:rFonts w:ascii="Times New Roman" w:hAnsi="Times New Roman" w:cs="Times New Roman"/>
          <w:lang w:val="sl-SI"/>
        </w:rPr>
        <w:t>(ogledaš si jo lahko na slovenskem kovancu za 10 centov)?</w:t>
      </w:r>
    </w:p>
    <w:p w14:paraId="44E16AF2" w14:textId="77777777" w:rsidR="003256F0" w:rsidRPr="00D31082" w:rsidRDefault="001235CA">
      <w:pPr>
        <w:numPr>
          <w:ilvl w:val="0"/>
          <w:numId w:val="3"/>
        </w:numPr>
        <w:spacing w:line="259" w:lineRule="auto"/>
        <w:ind w:left="586" w:right="77" w:hanging="201"/>
        <w:rPr>
          <w:rFonts w:ascii="Times New Roman" w:hAnsi="Times New Roman" w:cs="Times New Roman"/>
          <w:lang w:val="sl-SI"/>
        </w:rPr>
      </w:pPr>
      <w:r w:rsidRPr="00D31082">
        <w:rPr>
          <w:rFonts w:ascii="Times New Roman" w:hAnsi="Times New Roman" w:cs="Times New Roman"/>
          <w:lang w:val="sl-SI"/>
        </w:rPr>
        <w:t>Koliko si star?</w:t>
      </w:r>
    </w:p>
    <w:sectPr w:rsidR="003256F0" w:rsidRPr="00D31082">
      <w:headerReference w:type="even" r:id="rId15"/>
      <w:headerReference w:type="default" r:id="rId16"/>
      <w:footerReference w:type="even" r:id="rId17"/>
      <w:footerReference w:type="default" r:id="rId18"/>
      <w:headerReference w:type="first" r:id="rId19"/>
      <w:footerReference w:type="first" r:id="rId20"/>
      <w:pgSz w:w="11906" w:h="16838"/>
      <w:pgMar w:top="2120" w:right="1694" w:bottom="3114" w:left="1786" w:header="1283" w:footer="2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AAF8F" w14:textId="77777777" w:rsidR="001235CA" w:rsidRDefault="001235CA">
      <w:pPr>
        <w:spacing w:after="0" w:line="240" w:lineRule="auto"/>
      </w:pPr>
      <w:r>
        <w:separator/>
      </w:r>
    </w:p>
  </w:endnote>
  <w:endnote w:type="continuationSeparator" w:id="0">
    <w:p w14:paraId="5AF321AF" w14:textId="77777777" w:rsidR="001235CA" w:rsidRDefault="0012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1806" w14:textId="77777777" w:rsidR="003256F0" w:rsidRDefault="001235CA">
    <w:pPr>
      <w:spacing w:after="0" w:line="259" w:lineRule="auto"/>
      <w:ind w:left="0" w:right="-585" w:firstLine="0"/>
      <w:jc w:val="right"/>
    </w:pPr>
    <w:r>
      <w:fldChar w:fldCharType="begin"/>
    </w:r>
    <w:r>
      <w:instrText xml:space="preserve"> PAGE   \* MERGEFORMAT </w:instrText>
    </w:r>
    <w:r>
      <w:fldChar w:fldCharType="separate"/>
    </w:r>
    <w:r>
      <w:t>2</w:t>
    </w:r>
    <w:r>
      <w:fldChar w:fldCharType="end"/>
    </w:r>
    <w:r>
      <w:t xml:space="preserve">. </w:t>
    </w:r>
    <w:proofErr w:type="spellStart"/>
    <w:r>
      <w:t>stran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2559" w14:textId="77777777" w:rsidR="003256F0" w:rsidRDefault="003256F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1AA4" w14:textId="77777777" w:rsidR="003256F0" w:rsidRDefault="003256F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DD85" w14:textId="77777777" w:rsidR="003256F0" w:rsidRDefault="001235CA">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roofErr w:type="spellStart"/>
    <w:r>
      <w:t>stran</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E46D" w14:textId="77777777" w:rsidR="003256F0" w:rsidRDefault="001235CA">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roofErr w:type="spellStart"/>
    <w:r>
      <w:t>stran</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F2F7" w14:textId="77777777" w:rsidR="003256F0" w:rsidRDefault="001235CA">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roofErr w:type="spellStart"/>
    <w:r>
      <w:t>stran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CB77C" w14:textId="77777777" w:rsidR="001235CA" w:rsidRDefault="001235CA">
      <w:pPr>
        <w:spacing w:after="0" w:line="240" w:lineRule="auto"/>
      </w:pPr>
      <w:r>
        <w:separator/>
      </w:r>
    </w:p>
  </w:footnote>
  <w:footnote w:type="continuationSeparator" w:id="0">
    <w:p w14:paraId="1856DEA2" w14:textId="77777777" w:rsidR="001235CA" w:rsidRDefault="00123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B3CC" w14:textId="77777777" w:rsidR="003256F0" w:rsidRDefault="001235CA">
    <w:pPr>
      <w:tabs>
        <w:tab w:val="right" w:pos="8334"/>
      </w:tabs>
      <w:spacing w:after="0" w:line="259" w:lineRule="auto"/>
      <w:ind w:left="0" w:right="-585" w:firstLine="0"/>
      <w:jc w:val="left"/>
    </w:pPr>
    <w:r>
      <w:rPr>
        <w:noProof/>
        <w:sz w:val="22"/>
      </w:rPr>
      <mc:AlternateContent>
        <mc:Choice Requires="wpg">
          <w:drawing>
            <wp:anchor distT="0" distB="0" distL="114300" distR="114300" simplePos="0" relativeHeight="251658240" behindDoc="0" locked="0" layoutInCell="1" allowOverlap="1" wp14:anchorId="756C5FD3" wp14:editId="59A519E9">
              <wp:simplePos x="0" y="0"/>
              <wp:positionH relativeFrom="page">
                <wp:posOffset>1134011</wp:posOffset>
              </wp:positionH>
              <wp:positionV relativeFrom="page">
                <wp:posOffset>1000899</wp:posOffset>
              </wp:positionV>
              <wp:extent cx="5291973" cy="5055"/>
              <wp:effectExtent l="0" t="0" r="0" b="0"/>
              <wp:wrapSquare wrapText="bothSides"/>
              <wp:docPr id="9576" name="Group 9576"/>
              <wp:cNvGraphicFramePr/>
              <a:graphic xmlns:a="http://schemas.openxmlformats.org/drawingml/2006/main">
                <a:graphicData uri="http://schemas.microsoft.com/office/word/2010/wordprocessingGroup">
                  <wpg:wgp>
                    <wpg:cNvGrpSpPr/>
                    <wpg:grpSpPr>
                      <a:xfrm>
                        <a:off x="0" y="0"/>
                        <a:ext cx="5291973" cy="5055"/>
                        <a:chOff x="0" y="0"/>
                        <a:chExt cx="5291973" cy="5055"/>
                      </a:xfrm>
                    </wpg:grpSpPr>
                    <wps:wsp>
                      <wps:cNvPr id="9577" name="Shape 9577"/>
                      <wps:cNvSpPr/>
                      <wps:spPr>
                        <a:xfrm>
                          <a:off x="0" y="0"/>
                          <a:ext cx="5291973" cy="0"/>
                        </a:xfrm>
                        <a:custGeom>
                          <a:avLst/>
                          <a:gdLst/>
                          <a:ahLst/>
                          <a:cxnLst/>
                          <a:rect l="0" t="0" r="0" b="0"/>
                          <a:pathLst>
                            <a:path w="5291973">
                              <a:moveTo>
                                <a:pt x="0" y="0"/>
                              </a:moveTo>
                              <a:lnTo>
                                <a:pt x="529197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6" style="width:416.691pt;height:0.398pt;position:absolute;mso-position-horizontal-relative:page;mso-position-horizontal:absolute;margin-left:89.2922pt;mso-position-vertical-relative:page;margin-top:78.811pt;" coordsize="52919,50">
              <v:shape id="Shape 9577" style="position:absolute;width:52919;height:0;left:0;top:0;" coordsize="5291973,0" path="m0,0l5291973,0">
                <v:stroke weight="0.398pt" endcap="flat" joinstyle="miter" miterlimit="10" on="true" color="#000000"/>
                <v:fill on="false" color="#000000" opacity="0"/>
              </v:shape>
              <w10:wrap type="square"/>
            </v:group>
          </w:pict>
        </mc:Fallback>
      </mc:AlternateContent>
    </w:r>
    <w:proofErr w:type="spellStart"/>
    <w:r>
      <w:t>GimB</w:t>
    </w:r>
    <w:proofErr w:type="spellEnd"/>
    <w:r>
      <w:t>, 2020/21</w:t>
    </w:r>
    <w:r>
      <w:tab/>
      <w:t xml:space="preserve">Šijanec, A. L. in </w:t>
    </w:r>
    <w:proofErr w:type="spellStart"/>
    <w:r>
      <w:t>Marn</w:t>
    </w:r>
    <w:proofErr w:type="spellEnd"/>
    <w:r>
      <w:t xml:space="preserve">, J. </w:t>
    </w:r>
    <w:proofErr w:type="spellStart"/>
    <w:r>
      <w:rPr>
        <w:i/>
      </w:rPr>
      <w:t>Slovenski</w:t>
    </w:r>
    <w:proofErr w:type="spellEnd"/>
    <w:r>
      <w:rPr>
        <w:i/>
      </w:rPr>
      <w:t xml:space="preserve"> </w:t>
    </w:r>
    <w:proofErr w:type="spellStart"/>
    <w:r>
      <w:rPr>
        <w:i/>
      </w:rPr>
      <w:t>parlament</w:t>
    </w:r>
    <w:proofErr w:type="spellEnd"/>
    <w:r>
      <w:rPr>
        <w:i/>
      </w:rPr>
      <w:t xml:space="preserve">: </w:t>
    </w:r>
    <w:proofErr w:type="spellStart"/>
    <w:r>
      <w:rPr>
        <w:i/>
      </w:rPr>
      <w:t>celostna</w:t>
    </w:r>
    <w:proofErr w:type="spellEnd"/>
    <w:r>
      <w:rPr>
        <w:i/>
      </w:rPr>
      <w:t xml:space="preserve"> </w:t>
    </w:r>
    <w:proofErr w:type="spellStart"/>
    <w:r>
      <w:rPr>
        <w:i/>
      </w:rPr>
      <w:t>umetnina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2254" w14:textId="77777777" w:rsidR="003256F0" w:rsidRDefault="003256F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8230" w14:textId="77777777" w:rsidR="003256F0" w:rsidRDefault="003256F0">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2E5C" w14:textId="77777777" w:rsidR="003256F0" w:rsidRDefault="001235CA">
    <w:pPr>
      <w:tabs>
        <w:tab w:val="right" w:pos="8425"/>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14:anchorId="2DDFEE04" wp14:editId="02BAD84A">
              <wp:simplePos x="0" y="0"/>
              <wp:positionH relativeFrom="page">
                <wp:posOffset>1134011</wp:posOffset>
              </wp:positionH>
              <wp:positionV relativeFrom="page">
                <wp:posOffset>1000899</wp:posOffset>
              </wp:positionV>
              <wp:extent cx="5291973" cy="5055"/>
              <wp:effectExtent l="0" t="0" r="0" b="0"/>
              <wp:wrapSquare wrapText="bothSides"/>
              <wp:docPr id="9634" name="Group 9634"/>
              <wp:cNvGraphicFramePr/>
              <a:graphic xmlns:a="http://schemas.openxmlformats.org/drawingml/2006/main">
                <a:graphicData uri="http://schemas.microsoft.com/office/word/2010/wordprocessingGroup">
                  <wpg:wgp>
                    <wpg:cNvGrpSpPr/>
                    <wpg:grpSpPr>
                      <a:xfrm>
                        <a:off x="0" y="0"/>
                        <a:ext cx="5291973" cy="5055"/>
                        <a:chOff x="0" y="0"/>
                        <a:chExt cx="5291973" cy="5055"/>
                      </a:xfrm>
                    </wpg:grpSpPr>
                    <wps:wsp>
                      <wps:cNvPr id="9635" name="Shape 9635"/>
                      <wps:cNvSpPr/>
                      <wps:spPr>
                        <a:xfrm>
                          <a:off x="0" y="0"/>
                          <a:ext cx="5291973" cy="0"/>
                        </a:xfrm>
                        <a:custGeom>
                          <a:avLst/>
                          <a:gdLst/>
                          <a:ahLst/>
                          <a:cxnLst/>
                          <a:rect l="0" t="0" r="0" b="0"/>
                          <a:pathLst>
                            <a:path w="5291973">
                              <a:moveTo>
                                <a:pt x="0" y="0"/>
                              </a:moveTo>
                              <a:lnTo>
                                <a:pt x="529197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34" style="width:416.691pt;height:0.398pt;position:absolute;mso-position-horizontal-relative:page;mso-position-horizontal:absolute;margin-left:89.2922pt;mso-position-vertical-relative:page;margin-top:78.811pt;" coordsize="52919,50">
              <v:shape id="Shape 9635" style="position:absolute;width:52919;height:0;left:0;top:0;" coordsize="5291973,0" path="m0,0l5291973,0">
                <v:stroke weight="0.398pt" endcap="flat" joinstyle="miter" miterlimit="10" on="true" color="#000000"/>
                <v:fill on="false" color="#000000" opacity="0"/>
              </v:shape>
              <w10:wrap type="square"/>
            </v:group>
          </w:pict>
        </mc:Fallback>
      </mc:AlternateContent>
    </w:r>
    <w:proofErr w:type="spellStart"/>
    <w:r>
      <w:t>GimB</w:t>
    </w:r>
    <w:proofErr w:type="spellEnd"/>
    <w:r>
      <w:t>, 2020/21</w:t>
    </w:r>
    <w:r>
      <w:tab/>
      <w:t>Šijanec, A.</w:t>
    </w:r>
    <w:r>
      <w:t xml:space="preserve"> L. in </w:t>
    </w:r>
    <w:proofErr w:type="spellStart"/>
    <w:r>
      <w:t>Marn</w:t>
    </w:r>
    <w:proofErr w:type="spellEnd"/>
    <w:r>
      <w:t xml:space="preserve">, J. </w:t>
    </w:r>
    <w:proofErr w:type="spellStart"/>
    <w:r>
      <w:rPr>
        <w:i/>
      </w:rPr>
      <w:t>Slovenski</w:t>
    </w:r>
    <w:proofErr w:type="spellEnd"/>
    <w:r>
      <w:rPr>
        <w:i/>
      </w:rPr>
      <w:t xml:space="preserve"> </w:t>
    </w:r>
    <w:proofErr w:type="spellStart"/>
    <w:r>
      <w:rPr>
        <w:i/>
      </w:rPr>
      <w:t>parlament</w:t>
    </w:r>
    <w:proofErr w:type="spellEnd"/>
    <w:r>
      <w:rPr>
        <w:i/>
      </w:rPr>
      <w:t xml:space="preserve">: </w:t>
    </w:r>
    <w:proofErr w:type="spellStart"/>
    <w:r>
      <w:rPr>
        <w:i/>
      </w:rPr>
      <w:t>celostna</w:t>
    </w:r>
    <w:proofErr w:type="spellEnd"/>
    <w:r>
      <w:rPr>
        <w:i/>
      </w:rPr>
      <w:t xml:space="preserve"> </w:t>
    </w:r>
    <w:proofErr w:type="spellStart"/>
    <w:r>
      <w:rPr>
        <w:i/>
      </w:rPr>
      <w:t>umetnina</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7656" w14:textId="77777777" w:rsidR="003256F0" w:rsidRDefault="001235CA">
    <w:pPr>
      <w:tabs>
        <w:tab w:val="right" w:pos="8425"/>
      </w:tabs>
      <w:spacing w:after="0" w:line="259" w:lineRule="auto"/>
      <w:ind w:left="0" w:right="0" w:firstLine="0"/>
      <w:jc w:val="left"/>
    </w:pPr>
    <w:r>
      <w:rPr>
        <w:noProof/>
        <w:sz w:val="22"/>
      </w:rPr>
      <mc:AlternateContent>
        <mc:Choice Requires="wpg">
          <w:drawing>
            <wp:anchor distT="0" distB="0" distL="114300" distR="114300" simplePos="0" relativeHeight="251660288" behindDoc="0" locked="0" layoutInCell="1" allowOverlap="1" wp14:anchorId="55083146" wp14:editId="36573295">
              <wp:simplePos x="0" y="0"/>
              <wp:positionH relativeFrom="page">
                <wp:posOffset>1134011</wp:posOffset>
              </wp:positionH>
              <wp:positionV relativeFrom="page">
                <wp:posOffset>1000899</wp:posOffset>
              </wp:positionV>
              <wp:extent cx="5291973" cy="5055"/>
              <wp:effectExtent l="0" t="0" r="0" b="0"/>
              <wp:wrapSquare wrapText="bothSides"/>
              <wp:docPr id="9615" name="Group 9615"/>
              <wp:cNvGraphicFramePr/>
              <a:graphic xmlns:a="http://schemas.openxmlformats.org/drawingml/2006/main">
                <a:graphicData uri="http://schemas.microsoft.com/office/word/2010/wordprocessingGroup">
                  <wpg:wgp>
                    <wpg:cNvGrpSpPr/>
                    <wpg:grpSpPr>
                      <a:xfrm>
                        <a:off x="0" y="0"/>
                        <a:ext cx="5291973" cy="5055"/>
                        <a:chOff x="0" y="0"/>
                        <a:chExt cx="5291973" cy="5055"/>
                      </a:xfrm>
                    </wpg:grpSpPr>
                    <wps:wsp>
                      <wps:cNvPr id="9616" name="Shape 9616"/>
                      <wps:cNvSpPr/>
                      <wps:spPr>
                        <a:xfrm>
                          <a:off x="0" y="0"/>
                          <a:ext cx="5291973" cy="0"/>
                        </a:xfrm>
                        <a:custGeom>
                          <a:avLst/>
                          <a:gdLst/>
                          <a:ahLst/>
                          <a:cxnLst/>
                          <a:rect l="0" t="0" r="0" b="0"/>
                          <a:pathLst>
                            <a:path w="5291973">
                              <a:moveTo>
                                <a:pt x="0" y="0"/>
                              </a:moveTo>
                              <a:lnTo>
                                <a:pt x="529197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15" style="width:416.691pt;height:0.398pt;position:absolute;mso-position-horizontal-relative:page;mso-position-horizontal:absolute;margin-left:89.2922pt;mso-position-vertical-relative:page;margin-top:78.811pt;" coordsize="52919,50">
              <v:shape id="Shape 9616" style="position:absolute;width:52919;height:0;left:0;top:0;" coordsize="5291973,0" path="m0,0l5291973,0">
                <v:stroke weight="0.398pt" endcap="flat" joinstyle="miter" miterlimit="10" on="true" color="#000000"/>
                <v:fill on="false" color="#000000" opacity="0"/>
              </v:shape>
              <w10:wrap type="square"/>
            </v:group>
          </w:pict>
        </mc:Fallback>
      </mc:AlternateContent>
    </w:r>
    <w:proofErr w:type="spellStart"/>
    <w:r>
      <w:t>GimB</w:t>
    </w:r>
    <w:proofErr w:type="spellEnd"/>
    <w:r>
      <w:t>, 2020/21</w:t>
    </w:r>
    <w:r>
      <w:tab/>
      <w:t xml:space="preserve">Šijanec, A. L. in </w:t>
    </w:r>
    <w:proofErr w:type="spellStart"/>
    <w:r>
      <w:t>Marn</w:t>
    </w:r>
    <w:proofErr w:type="spellEnd"/>
    <w:r>
      <w:t xml:space="preserve">, J. </w:t>
    </w:r>
    <w:proofErr w:type="spellStart"/>
    <w:r>
      <w:rPr>
        <w:i/>
      </w:rPr>
      <w:t>Slovenski</w:t>
    </w:r>
    <w:proofErr w:type="spellEnd"/>
    <w:r>
      <w:rPr>
        <w:i/>
      </w:rPr>
      <w:t xml:space="preserve"> </w:t>
    </w:r>
    <w:proofErr w:type="spellStart"/>
    <w:r>
      <w:rPr>
        <w:i/>
      </w:rPr>
      <w:t>parlament</w:t>
    </w:r>
    <w:proofErr w:type="spellEnd"/>
    <w:r>
      <w:rPr>
        <w:i/>
      </w:rPr>
      <w:t xml:space="preserve">: </w:t>
    </w:r>
    <w:proofErr w:type="spellStart"/>
    <w:r>
      <w:rPr>
        <w:i/>
      </w:rPr>
      <w:t>celostna</w:t>
    </w:r>
    <w:proofErr w:type="spellEnd"/>
    <w:r>
      <w:rPr>
        <w:i/>
      </w:rPr>
      <w:t xml:space="preserve"> </w:t>
    </w:r>
    <w:proofErr w:type="spellStart"/>
    <w:r>
      <w:rPr>
        <w:i/>
      </w:rPr>
      <w:t>umetnina</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5A65" w14:textId="77777777" w:rsidR="003256F0" w:rsidRDefault="001235CA">
    <w:pPr>
      <w:tabs>
        <w:tab w:val="right" w:pos="8425"/>
      </w:tabs>
      <w:spacing w:after="0" w:line="259" w:lineRule="auto"/>
      <w:ind w:left="0" w:right="0" w:firstLine="0"/>
      <w:jc w:val="left"/>
    </w:pPr>
    <w:r>
      <w:rPr>
        <w:noProof/>
        <w:sz w:val="22"/>
      </w:rPr>
      <mc:AlternateContent>
        <mc:Choice Requires="wpg">
          <w:drawing>
            <wp:anchor distT="0" distB="0" distL="114300" distR="114300" simplePos="0" relativeHeight="251661312" behindDoc="0" locked="0" layoutInCell="1" allowOverlap="1" wp14:anchorId="4A3C5B0A" wp14:editId="087D7178">
              <wp:simplePos x="0" y="0"/>
              <wp:positionH relativeFrom="page">
                <wp:posOffset>1134011</wp:posOffset>
              </wp:positionH>
              <wp:positionV relativeFrom="page">
                <wp:posOffset>1000899</wp:posOffset>
              </wp:positionV>
              <wp:extent cx="5291973" cy="5055"/>
              <wp:effectExtent l="0" t="0" r="0" b="0"/>
              <wp:wrapSquare wrapText="bothSides"/>
              <wp:docPr id="9596" name="Group 9596"/>
              <wp:cNvGraphicFramePr/>
              <a:graphic xmlns:a="http://schemas.openxmlformats.org/drawingml/2006/main">
                <a:graphicData uri="http://schemas.microsoft.com/office/word/2010/wordprocessingGroup">
                  <wpg:wgp>
                    <wpg:cNvGrpSpPr/>
                    <wpg:grpSpPr>
                      <a:xfrm>
                        <a:off x="0" y="0"/>
                        <a:ext cx="5291973" cy="5055"/>
                        <a:chOff x="0" y="0"/>
                        <a:chExt cx="5291973" cy="5055"/>
                      </a:xfrm>
                    </wpg:grpSpPr>
                    <wps:wsp>
                      <wps:cNvPr id="9597" name="Shape 9597"/>
                      <wps:cNvSpPr/>
                      <wps:spPr>
                        <a:xfrm>
                          <a:off x="0" y="0"/>
                          <a:ext cx="5291973" cy="0"/>
                        </a:xfrm>
                        <a:custGeom>
                          <a:avLst/>
                          <a:gdLst/>
                          <a:ahLst/>
                          <a:cxnLst/>
                          <a:rect l="0" t="0" r="0" b="0"/>
                          <a:pathLst>
                            <a:path w="5291973">
                              <a:moveTo>
                                <a:pt x="0" y="0"/>
                              </a:moveTo>
                              <a:lnTo>
                                <a:pt x="529197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96" style="width:416.691pt;height:0.398pt;position:absolute;mso-position-horizontal-relative:page;mso-position-horizontal:absolute;margin-left:89.2922pt;mso-position-vertical-relative:page;margin-top:78.811pt;" coordsize="52919,50">
              <v:shape id="Shape 9597" style="position:absolute;width:52919;height:0;left:0;top:0;" coordsize="5291973,0" path="m0,0l5291973,0">
                <v:stroke weight="0.398pt" endcap="flat" joinstyle="miter" miterlimit="10" on="true" color="#000000"/>
                <v:fill on="false" color="#000000" opacity="0"/>
              </v:shape>
              <w10:wrap type="square"/>
            </v:group>
          </w:pict>
        </mc:Fallback>
      </mc:AlternateContent>
    </w:r>
    <w:proofErr w:type="spellStart"/>
    <w:r>
      <w:t>GimB</w:t>
    </w:r>
    <w:proofErr w:type="spellEnd"/>
    <w:r>
      <w:t>, 2020/21</w:t>
    </w:r>
    <w:r>
      <w:tab/>
      <w:t xml:space="preserve">Šijanec, A. L. in </w:t>
    </w:r>
    <w:proofErr w:type="spellStart"/>
    <w:r>
      <w:t>Marn</w:t>
    </w:r>
    <w:proofErr w:type="spellEnd"/>
    <w:r>
      <w:t xml:space="preserve">, J. </w:t>
    </w:r>
    <w:proofErr w:type="spellStart"/>
    <w:r>
      <w:rPr>
        <w:i/>
      </w:rPr>
      <w:t>Slovenski</w:t>
    </w:r>
    <w:proofErr w:type="spellEnd"/>
    <w:r>
      <w:rPr>
        <w:i/>
      </w:rPr>
      <w:t xml:space="preserve"> </w:t>
    </w:r>
    <w:proofErr w:type="spellStart"/>
    <w:r>
      <w:rPr>
        <w:i/>
      </w:rPr>
      <w:t>parlament</w:t>
    </w:r>
    <w:proofErr w:type="spellEnd"/>
    <w:r>
      <w:rPr>
        <w:i/>
      </w:rPr>
      <w:t xml:space="preserve">: </w:t>
    </w:r>
    <w:proofErr w:type="spellStart"/>
    <w:r>
      <w:rPr>
        <w:i/>
      </w:rPr>
      <w:t>celostna</w:t>
    </w:r>
    <w:proofErr w:type="spellEnd"/>
    <w:r>
      <w:rPr>
        <w:i/>
      </w:rPr>
      <w:t xml:space="preserve"> </w:t>
    </w:r>
    <w:proofErr w:type="spellStart"/>
    <w:r>
      <w:rPr>
        <w:i/>
      </w:rPr>
      <w:t>umetnina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26A6E"/>
    <w:multiLevelType w:val="hybridMultilevel"/>
    <w:tmpl w:val="A724A7C4"/>
    <w:lvl w:ilvl="0" w:tplc="98465CCA">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0EF548">
      <w:start w:val="1"/>
      <w:numFmt w:val="bullet"/>
      <w:lvlText w:val="o"/>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8CDE6A">
      <w:start w:val="1"/>
      <w:numFmt w:val="bullet"/>
      <w:lvlText w:val="▪"/>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FA5932">
      <w:start w:val="1"/>
      <w:numFmt w:val="bullet"/>
      <w:lvlText w:val="•"/>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AE0648">
      <w:start w:val="1"/>
      <w:numFmt w:val="bullet"/>
      <w:lvlText w:val="o"/>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B43504">
      <w:start w:val="1"/>
      <w:numFmt w:val="bullet"/>
      <w:lvlText w:val="▪"/>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C037B8">
      <w:start w:val="1"/>
      <w:numFmt w:val="bullet"/>
      <w:lvlText w:val="•"/>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52BAB6">
      <w:start w:val="1"/>
      <w:numFmt w:val="bullet"/>
      <w:lvlText w:val="o"/>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6E838A">
      <w:start w:val="1"/>
      <w:numFmt w:val="bullet"/>
      <w:lvlText w:val="▪"/>
      <w:lvlJc w:val="left"/>
      <w:pPr>
        <w:ind w:left="6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963B42"/>
    <w:multiLevelType w:val="hybridMultilevel"/>
    <w:tmpl w:val="404C2E9C"/>
    <w:lvl w:ilvl="0" w:tplc="66400D1C">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F84766">
      <w:start w:val="1"/>
      <w:numFmt w:val="bullet"/>
      <w:lvlText w:val="o"/>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F0A3F2">
      <w:start w:val="1"/>
      <w:numFmt w:val="bullet"/>
      <w:lvlText w:val="▪"/>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BC23D0">
      <w:start w:val="1"/>
      <w:numFmt w:val="bullet"/>
      <w:lvlText w:val="•"/>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F2664A">
      <w:start w:val="1"/>
      <w:numFmt w:val="bullet"/>
      <w:lvlText w:val="o"/>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80D18">
      <w:start w:val="1"/>
      <w:numFmt w:val="bullet"/>
      <w:lvlText w:val="▪"/>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4C6164">
      <w:start w:val="1"/>
      <w:numFmt w:val="bullet"/>
      <w:lvlText w:val="•"/>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A41D8A">
      <w:start w:val="1"/>
      <w:numFmt w:val="bullet"/>
      <w:lvlText w:val="o"/>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0C8134">
      <w:start w:val="1"/>
      <w:numFmt w:val="bullet"/>
      <w:lvlText w:val="▪"/>
      <w:lvlJc w:val="left"/>
      <w:pPr>
        <w:ind w:left="6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0B7EEC"/>
    <w:multiLevelType w:val="hybridMultilevel"/>
    <w:tmpl w:val="F81AC422"/>
    <w:lvl w:ilvl="0" w:tplc="EA04345E">
      <w:start w:val="1"/>
      <w:numFmt w:val="decimal"/>
      <w:lvlText w:val="%1."/>
      <w:lvlJc w:val="left"/>
      <w:pPr>
        <w:ind w:left="5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454307C">
      <w:start w:val="1"/>
      <w:numFmt w:val="lowerLetter"/>
      <w:lvlText w:val="%2"/>
      <w:lvlJc w:val="left"/>
      <w:pPr>
        <w:ind w:left="13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2DA6F84">
      <w:start w:val="1"/>
      <w:numFmt w:val="lowerRoman"/>
      <w:lvlText w:val="%3"/>
      <w:lvlJc w:val="left"/>
      <w:pPr>
        <w:ind w:left="20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37E9550">
      <w:start w:val="1"/>
      <w:numFmt w:val="decimal"/>
      <w:lvlText w:val="%4"/>
      <w:lvlJc w:val="left"/>
      <w:pPr>
        <w:ind w:left="28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9C816D2">
      <w:start w:val="1"/>
      <w:numFmt w:val="lowerLetter"/>
      <w:lvlText w:val="%5"/>
      <w:lvlJc w:val="left"/>
      <w:pPr>
        <w:ind w:left="35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E40ECDC">
      <w:start w:val="1"/>
      <w:numFmt w:val="lowerRoman"/>
      <w:lvlText w:val="%6"/>
      <w:lvlJc w:val="left"/>
      <w:pPr>
        <w:ind w:left="42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3066888">
      <w:start w:val="1"/>
      <w:numFmt w:val="decimal"/>
      <w:lvlText w:val="%7"/>
      <w:lvlJc w:val="left"/>
      <w:pPr>
        <w:ind w:left="49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AAE4D5A">
      <w:start w:val="1"/>
      <w:numFmt w:val="lowerLetter"/>
      <w:lvlText w:val="%8"/>
      <w:lvlJc w:val="left"/>
      <w:pPr>
        <w:ind w:left="56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9CC2CA6">
      <w:start w:val="1"/>
      <w:numFmt w:val="lowerRoman"/>
      <w:lvlText w:val="%9"/>
      <w:lvlJc w:val="left"/>
      <w:pPr>
        <w:ind w:left="64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43245E"/>
    <w:multiLevelType w:val="hybridMultilevel"/>
    <w:tmpl w:val="D4068612"/>
    <w:lvl w:ilvl="0" w:tplc="E6AA8654">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C8FAA0">
      <w:start w:val="1"/>
      <w:numFmt w:val="bullet"/>
      <w:lvlRestart w:val="0"/>
      <w:lvlText w:val="–"/>
      <w:lvlJc w:val="left"/>
      <w:pPr>
        <w:ind w:left="11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494EA7E">
      <w:start w:val="1"/>
      <w:numFmt w:val="bullet"/>
      <w:lvlText w:val="▪"/>
      <w:lvlJc w:val="left"/>
      <w:pPr>
        <w:ind w:left="19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9EC9E6A">
      <w:start w:val="1"/>
      <w:numFmt w:val="bullet"/>
      <w:lvlText w:val="•"/>
      <w:lvlJc w:val="left"/>
      <w:pPr>
        <w:ind w:left="26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A6AFA3A">
      <w:start w:val="1"/>
      <w:numFmt w:val="bullet"/>
      <w:lvlText w:val="o"/>
      <w:lvlJc w:val="left"/>
      <w:pPr>
        <w:ind w:left="33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EF8D2F2">
      <w:start w:val="1"/>
      <w:numFmt w:val="bullet"/>
      <w:lvlText w:val="▪"/>
      <w:lvlJc w:val="left"/>
      <w:pPr>
        <w:ind w:left="41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EEC1FA">
      <w:start w:val="1"/>
      <w:numFmt w:val="bullet"/>
      <w:lvlText w:val="•"/>
      <w:lvlJc w:val="left"/>
      <w:pPr>
        <w:ind w:left="48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3CE319C">
      <w:start w:val="1"/>
      <w:numFmt w:val="bullet"/>
      <w:lvlText w:val="o"/>
      <w:lvlJc w:val="left"/>
      <w:pPr>
        <w:ind w:left="55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D685862">
      <w:start w:val="1"/>
      <w:numFmt w:val="bullet"/>
      <w:lvlText w:val="▪"/>
      <w:lvlJc w:val="left"/>
      <w:pPr>
        <w:ind w:left="6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F0"/>
    <w:rsid w:val="001235CA"/>
    <w:rsid w:val="003256F0"/>
    <w:rsid w:val="00D31082"/>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8BC3"/>
  <w15:docId w15:val="{4B034C85-278E-44DF-8A6E-03F45788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I" w:eastAsia="en-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368" w:lineRule="auto"/>
      <w:ind w:left="10" w:right="92"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40"/>
      <w:ind w:left="10" w:hanging="10"/>
      <w:outlineLvl w:val="0"/>
    </w:pPr>
    <w:rPr>
      <w:rFonts w:ascii="Calibri" w:eastAsia="Calibri" w:hAnsi="Calibri" w:cs="Calibri"/>
      <w:b/>
      <w:color w:val="000000"/>
      <w:sz w:val="34"/>
    </w:rPr>
  </w:style>
  <w:style w:type="paragraph" w:styleId="Heading2">
    <w:name w:val="heading 2"/>
    <w:next w:val="Normal"/>
    <w:link w:val="Heading2Char"/>
    <w:uiPriority w:val="9"/>
    <w:unhideWhenUsed/>
    <w:qFormat/>
    <w:pPr>
      <w:keepNext/>
      <w:keepLines/>
      <w:spacing w:after="231"/>
      <w:ind w:left="10" w:hanging="10"/>
      <w:outlineLvl w:val="1"/>
    </w:pPr>
    <w:rPr>
      <w:rFonts w:ascii="Calibri" w:eastAsia="Calibri" w:hAnsi="Calibri" w:cs="Calibri"/>
      <w:b/>
      <w:color w:val="000000"/>
      <w:sz w:val="29"/>
    </w:rPr>
  </w:style>
  <w:style w:type="paragraph" w:styleId="Heading3">
    <w:name w:val="heading 3"/>
    <w:next w:val="Normal"/>
    <w:link w:val="Heading3Char"/>
    <w:uiPriority w:val="9"/>
    <w:unhideWhenUsed/>
    <w:qFormat/>
    <w:pPr>
      <w:keepNext/>
      <w:keepLines/>
      <w:spacing w:after="288"/>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4"/>
    </w:rPr>
  </w:style>
  <w:style w:type="character" w:customStyle="1" w:styleId="Heading2Char">
    <w:name w:val="Heading 2 Char"/>
    <w:link w:val="Heading2"/>
    <w:rPr>
      <w:rFonts w:ascii="Calibri" w:eastAsia="Calibri" w:hAnsi="Calibri" w:cs="Calibri"/>
      <w:b/>
      <w:color w:val="000000"/>
      <w:sz w:val="29"/>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paragraph" w:styleId="TOC3">
    <w:name w:val="toc 3"/>
    <w:hidden/>
    <w:pPr>
      <w:ind w:left="15" w:right="15"/>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2334</Words>
  <Characters>13304</Characters>
  <Application>Microsoft Office Word</Application>
  <DocSecurity>0</DocSecurity>
  <Lines>110</Lines>
  <Paragraphs>31</Paragraphs>
  <ScaleCrop>false</ScaleCrop>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Šijanec Anton Luka</dc:creator>
  <cp:keywords/>
  <cp:lastModifiedBy>Šijanec Anton Luka</cp:lastModifiedBy>
  <cp:revision>2</cp:revision>
  <dcterms:created xsi:type="dcterms:W3CDTF">2020-11-26T16:02:00Z</dcterms:created>
  <dcterms:modified xsi:type="dcterms:W3CDTF">2020-11-26T16:02:00Z</dcterms:modified>
</cp:coreProperties>
</file>